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tblCellSpacing w:w="0" w:type="dxa"/>
        <w:tblCellMar>
          <w:left w:w="0" w:type="dxa"/>
          <w:right w:w="0" w:type="dxa"/>
        </w:tblCellMar>
        <w:tblLook w:val="04A0" w:firstRow="1" w:lastRow="0" w:firstColumn="1" w:lastColumn="0" w:noHBand="0" w:noVBand="1"/>
      </w:tblPr>
      <w:tblGrid>
        <w:gridCol w:w="9600"/>
      </w:tblGrid>
      <w:tr w:rsidR="007C012E" w:rsidRPr="007C012E" w:rsidTr="007C012E">
        <w:trPr>
          <w:tblCellSpacing w:w="0" w:type="dxa"/>
        </w:trPr>
        <w:tc>
          <w:tcPr>
            <w:tcW w:w="0" w:type="auto"/>
            <w:vAlign w:val="bottom"/>
            <w:hideMark/>
          </w:tcPr>
          <w:p w:rsidR="007C012E" w:rsidRPr="007C012E" w:rsidRDefault="007C012E" w:rsidP="007C012E">
            <w:pPr>
              <w:spacing w:after="0" w:line="240" w:lineRule="auto"/>
              <w:jc w:val="center"/>
              <w:rPr>
                <w:rFonts w:ascii="Arial" w:eastAsia="Times New Roman" w:hAnsi="Arial" w:cs="Arial"/>
                <w:color w:val="000001"/>
                <w:sz w:val="17"/>
                <w:szCs w:val="17"/>
                <w:lang w:eastAsia="en-GB"/>
              </w:rPr>
            </w:pPr>
            <w:r w:rsidRPr="007C012E">
              <w:rPr>
                <w:rFonts w:ascii="Arial" w:eastAsia="Times New Roman" w:hAnsi="Arial" w:cs="Arial"/>
                <w:color w:val="000001"/>
                <w:sz w:val="17"/>
                <w:szCs w:val="17"/>
                <w:lang w:eastAsia="en-GB"/>
              </w:rPr>
              <w:t>Investment Traps Ahead!</w:t>
            </w:r>
          </w:p>
        </w:tc>
      </w:tr>
    </w:tbl>
    <w:p w:rsidR="007C012E" w:rsidRPr="007C012E" w:rsidRDefault="007C012E" w:rsidP="007C012E">
      <w:pPr>
        <w:spacing w:after="0" w:line="240" w:lineRule="auto"/>
        <w:rPr>
          <w:rFonts w:ascii="Times New Roman" w:eastAsia="Times New Roman" w:hAnsi="Times New Roman" w:cs="Times New Roman"/>
          <w:vanish/>
          <w:sz w:val="24"/>
          <w:szCs w:val="24"/>
          <w:lang w:eastAsia="en-GB"/>
        </w:rPr>
      </w:pPr>
    </w:p>
    <w:tbl>
      <w:tblPr>
        <w:tblW w:w="9600" w:type="dxa"/>
        <w:tblCellSpacing w:w="0" w:type="dxa"/>
        <w:tblCellMar>
          <w:left w:w="0" w:type="dxa"/>
          <w:right w:w="0" w:type="dxa"/>
        </w:tblCellMar>
        <w:tblLook w:val="04A0" w:firstRow="1" w:lastRow="0" w:firstColumn="1" w:lastColumn="0" w:noHBand="0" w:noVBand="1"/>
      </w:tblPr>
      <w:tblGrid>
        <w:gridCol w:w="9600"/>
      </w:tblGrid>
      <w:tr w:rsidR="007C012E" w:rsidRPr="007C012E" w:rsidTr="007C012E">
        <w:trPr>
          <w:tblCellSpacing w:w="0" w:type="dxa"/>
        </w:trPr>
        <w:tc>
          <w:tcPr>
            <w:tcW w:w="0" w:type="auto"/>
            <w:hideMark/>
          </w:tcPr>
          <w:p w:rsidR="007C012E" w:rsidRPr="007C012E" w:rsidRDefault="007C012E" w:rsidP="007C012E">
            <w:pPr>
              <w:spacing w:after="0" w:line="240" w:lineRule="auto"/>
              <w:jc w:val="center"/>
              <w:rPr>
                <w:rFonts w:ascii="Arial" w:eastAsia="Times New Roman" w:hAnsi="Arial" w:cs="Arial"/>
                <w:color w:val="000001"/>
                <w:sz w:val="17"/>
                <w:szCs w:val="17"/>
                <w:lang w:eastAsia="en-GB"/>
              </w:rPr>
            </w:pPr>
            <w:r w:rsidRPr="007C012E">
              <w:rPr>
                <w:rFonts w:ascii="Arial" w:eastAsia="Times New Roman" w:hAnsi="Arial" w:cs="Arial"/>
                <w:color w:val="000001"/>
                <w:sz w:val="17"/>
                <w:szCs w:val="17"/>
                <w:lang w:eastAsia="en-GB"/>
              </w:rPr>
              <w:t>To view this email online, [link].</w:t>
            </w:r>
          </w:p>
        </w:tc>
      </w:tr>
    </w:tbl>
    <w:p w:rsidR="007C012E" w:rsidRPr="007C012E" w:rsidRDefault="007C012E" w:rsidP="007C012E">
      <w:pPr>
        <w:spacing w:after="0" w:line="240" w:lineRule="auto"/>
        <w:rPr>
          <w:rFonts w:ascii="Times New Roman" w:eastAsia="Times New Roman" w:hAnsi="Times New Roman" w:cs="Times New Roman"/>
          <w:vanish/>
          <w:sz w:val="24"/>
          <w:szCs w:val="24"/>
          <w:lang w:eastAsia="en-GB"/>
        </w:rPr>
      </w:pPr>
    </w:p>
    <w:tbl>
      <w:tblPr>
        <w:tblW w:w="9600" w:type="dxa"/>
        <w:tblCellSpacing w:w="0" w:type="dxa"/>
        <w:tblCellMar>
          <w:left w:w="0" w:type="dxa"/>
          <w:right w:w="0" w:type="dxa"/>
        </w:tblCellMar>
        <w:tblLook w:val="04A0" w:firstRow="1" w:lastRow="0" w:firstColumn="1" w:lastColumn="0" w:noHBand="0" w:noVBand="1"/>
      </w:tblPr>
      <w:tblGrid>
        <w:gridCol w:w="9604"/>
      </w:tblGrid>
      <w:tr w:rsidR="007C012E" w:rsidRPr="007C012E" w:rsidTr="007C012E">
        <w:trPr>
          <w:trHeight w:val="150"/>
          <w:tblCellSpacing w:w="0" w:type="dxa"/>
        </w:trPr>
        <w:tc>
          <w:tcPr>
            <w:tcW w:w="0" w:type="auto"/>
            <w:vAlign w:val="center"/>
            <w:hideMark/>
          </w:tcPr>
          <w:p w:rsidR="007C012E" w:rsidRPr="007C012E" w:rsidRDefault="007C012E" w:rsidP="007C012E">
            <w:pPr>
              <w:spacing w:after="0" w:line="150" w:lineRule="atLeast"/>
              <w:rPr>
                <w:rFonts w:ascii="inherit" w:eastAsia="Times New Roman" w:hAnsi="inherit" w:cs="Times New Roman"/>
                <w:sz w:val="15"/>
                <w:szCs w:val="15"/>
                <w:lang w:eastAsia="en-GB"/>
              </w:rPr>
            </w:pPr>
            <w:r w:rsidRPr="007C012E">
              <w:rPr>
                <w:rFonts w:ascii="inherit" w:eastAsia="Times New Roman" w:hAnsi="inherit" w:cs="Times New Roman"/>
                <w:sz w:val="15"/>
                <w:szCs w:val="15"/>
                <w:lang w:eastAsia="en-GB"/>
              </w:rPr>
              <w:t> </w:t>
            </w:r>
          </w:p>
        </w:tc>
      </w:tr>
      <w:tr w:rsidR="007C012E" w:rsidRPr="007C012E" w:rsidTr="007C012E">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7C012E" w:rsidRPr="007C012E">
              <w:trPr>
                <w:tblCellSpacing w:w="0" w:type="dxa"/>
                <w:jc w:val="center"/>
              </w:trPr>
              <w:tc>
                <w:tcPr>
                  <w:tcW w:w="0" w:type="auto"/>
                  <w:hideMark/>
                </w:tcPr>
                <w:p w:rsidR="007C012E" w:rsidRPr="007C012E" w:rsidRDefault="007C012E" w:rsidP="007C012E">
                  <w:pPr>
                    <w:spacing w:after="0" w:line="240" w:lineRule="auto"/>
                    <w:jc w:val="center"/>
                    <w:rPr>
                      <w:rFonts w:ascii="inherit" w:eastAsia="Times New Roman" w:hAnsi="inherit" w:cs="Times New Roman"/>
                      <w:sz w:val="24"/>
                      <w:szCs w:val="24"/>
                      <w:lang w:eastAsia="en-GB"/>
                    </w:rPr>
                  </w:pPr>
                  <w:r w:rsidRPr="007C012E">
                    <w:rPr>
                      <w:rFonts w:ascii="inherit" w:eastAsia="Times New Roman" w:hAnsi="inherit" w:cs="Times New Roman"/>
                      <w:noProof/>
                      <w:sz w:val="24"/>
                      <w:szCs w:val="24"/>
                      <w:lang w:eastAsia="en-GB"/>
                    </w:rPr>
                    <w:drawing>
                      <wp:inline distT="0" distB="0" distL="0" distR="0" wp14:anchorId="1876924E" wp14:editId="42728415">
                        <wp:extent cx="3117215" cy="763270"/>
                        <wp:effectExtent l="0" t="0" r="6985" b="0"/>
                        <wp:docPr id="14" name="Picture 14" descr="https://system5.newzapp.co.uk/servershare/20644/nz-images/images/head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ystem5.newzapp.co.uk/servershare/20644/nz-images/images/header_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7215" cy="76327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7C012E" w:rsidRPr="007C012E" w:rsidTr="007C012E">
                    <w:trPr>
                      <w:tblCellSpacing w:w="0" w:type="dxa"/>
                      <w:jc w:val="center"/>
                    </w:trPr>
                    <w:tc>
                      <w:tcPr>
                        <w:tcW w:w="0" w:type="auto"/>
                        <w:hideMark/>
                      </w:tcPr>
                      <w:p w:rsidR="007C012E" w:rsidRPr="007C012E" w:rsidRDefault="007C012E" w:rsidP="007C012E">
                        <w:pPr>
                          <w:spacing w:after="0" w:line="240" w:lineRule="auto"/>
                          <w:jc w:val="center"/>
                          <w:rPr>
                            <w:rFonts w:ascii="Arial" w:eastAsia="Times New Roman" w:hAnsi="Arial" w:cs="Arial"/>
                            <w:color w:val="000001"/>
                            <w:sz w:val="21"/>
                            <w:szCs w:val="21"/>
                            <w:lang w:eastAsia="en-GB"/>
                          </w:rPr>
                        </w:pPr>
                        <w:r w:rsidRPr="007C012E">
                          <w:rPr>
                            <w:rFonts w:ascii="Arial" w:eastAsia="Times New Roman" w:hAnsi="Arial" w:cs="Arial"/>
                            <w:i/>
                            <w:iCs/>
                            <w:color w:val="000080"/>
                            <w:sz w:val="21"/>
                            <w:szCs w:val="21"/>
                            <w:lang w:eastAsia="en-GB"/>
                          </w:rPr>
                          <w:t>"Financial advice given simply by Professionals"</w:t>
                        </w:r>
                      </w:p>
                    </w:tc>
                  </w:tr>
                  <w:tr w:rsidR="007C012E" w:rsidRPr="007C012E" w:rsidTr="007C012E">
                    <w:trPr>
                      <w:trHeight w:val="150"/>
                      <w:tblCellSpacing w:w="0" w:type="dxa"/>
                      <w:jc w:val="center"/>
                    </w:trPr>
                    <w:tc>
                      <w:tcPr>
                        <w:tcW w:w="0" w:type="auto"/>
                        <w:vAlign w:val="center"/>
                        <w:hideMark/>
                      </w:tcPr>
                      <w:p w:rsidR="007C012E" w:rsidRPr="007C012E" w:rsidRDefault="007C012E" w:rsidP="007C012E">
                        <w:pPr>
                          <w:spacing w:after="0" w:line="150" w:lineRule="atLeast"/>
                          <w:rPr>
                            <w:rFonts w:ascii="inherit" w:eastAsia="Times New Roman" w:hAnsi="inherit" w:cs="Times New Roman"/>
                            <w:sz w:val="15"/>
                            <w:szCs w:val="15"/>
                            <w:lang w:eastAsia="en-GB"/>
                          </w:rPr>
                        </w:pPr>
                        <w:r w:rsidRPr="007C012E">
                          <w:rPr>
                            <w:rFonts w:ascii="inherit" w:eastAsia="Times New Roman" w:hAnsi="inherit" w:cs="Times New Roman"/>
                            <w:sz w:val="15"/>
                            <w:szCs w:val="15"/>
                            <w:lang w:eastAsia="en-GB"/>
                          </w:rPr>
                          <w:t> </w:t>
                        </w:r>
                      </w:p>
                    </w:tc>
                  </w:tr>
                  <w:tr w:rsidR="007C012E" w:rsidRPr="007C012E" w:rsidTr="007C012E">
                    <w:trPr>
                      <w:tblCellSpacing w:w="0" w:type="dxa"/>
                      <w:jc w:val="center"/>
                    </w:trPr>
                    <w:tc>
                      <w:tcPr>
                        <w:tcW w:w="0" w:type="auto"/>
                        <w:hideMark/>
                      </w:tcPr>
                      <w:p w:rsidR="007C012E" w:rsidRPr="007C012E" w:rsidRDefault="007C012E" w:rsidP="007C012E">
                        <w:pPr>
                          <w:spacing w:after="0" w:line="240" w:lineRule="auto"/>
                          <w:jc w:val="center"/>
                          <w:rPr>
                            <w:rFonts w:ascii="inherit" w:eastAsia="Times New Roman" w:hAnsi="inherit" w:cs="Times New Roman"/>
                            <w:sz w:val="24"/>
                            <w:szCs w:val="24"/>
                            <w:lang w:eastAsia="en-GB"/>
                          </w:rPr>
                        </w:pPr>
                        <w:r w:rsidRPr="007C012E">
                          <w:rPr>
                            <w:rFonts w:ascii="inherit" w:eastAsia="Times New Roman" w:hAnsi="inherit" w:cs="Times New Roman"/>
                            <w:noProof/>
                            <w:sz w:val="24"/>
                            <w:szCs w:val="24"/>
                            <w:lang w:eastAsia="en-GB"/>
                          </w:rPr>
                          <w:drawing>
                            <wp:inline distT="0" distB="0" distL="0" distR="0" wp14:anchorId="17D76965" wp14:editId="06B0B8B6">
                              <wp:extent cx="6098540" cy="1828800"/>
                              <wp:effectExtent l="0" t="0" r="0" b="0"/>
                              <wp:docPr id="15" name="Picture 15" descr="https://system5.newzapp.co.uk/servershare/20644/nz-images/Bannerphotos/Resized/Anglo-International-Banner-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ystem5.newzapp.co.uk/servershare/20644/nz-images/Bannerphotos/Resized/Anglo-International-Banner-64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8540" cy="1828800"/>
                                      </a:xfrm>
                                      <a:prstGeom prst="rect">
                                        <a:avLst/>
                                      </a:prstGeom>
                                      <a:noFill/>
                                      <a:ln>
                                        <a:noFill/>
                                      </a:ln>
                                    </pic:spPr>
                                  </pic:pic>
                                </a:graphicData>
                              </a:graphic>
                            </wp:inline>
                          </w:drawing>
                        </w:r>
                      </w:p>
                    </w:tc>
                  </w:tr>
                  <w:tr w:rsidR="007C012E" w:rsidRPr="007C012E" w:rsidTr="007C012E">
                    <w:trPr>
                      <w:trHeight w:val="150"/>
                      <w:tblCellSpacing w:w="0" w:type="dxa"/>
                      <w:jc w:val="center"/>
                    </w:trPr>
                    <w:tc>
                      <w:tcPr>
                        <w:tcW w:w="0" w:type="auto"/>
                        <w:vAlign w:val="center"/>
                        <w:hideMark/>
                      </w:tcPr>
                      <w:p w:rsidR="007C012E" w:rsidRPr="007C012E" w:rsidRDefault="007C012E" w:rsidP="007C012E">
                        <w:pPr>
                          <w:spacing w:after="0" w:line="150" w:lineRule="atLeast"/>
                          <w:rPr>
                            <w:rFonts w:ascii="inherit" w:eastAsia="Times New Roman" w:hAnsi="inherit" w:cs="Times New Roman"/>
                            <w:sz w:val="15"/>
                            <w:szCs w:val="15"/>
                            <w:lang w:eastAsia="en-GB"/>
                          </w:rPr>
                        </w:pPr>
                        <w:r w:rsidRPr="007C012E">
                          <w:rPr>
                            <w:rFonts w:ascii="inherit" w:eastAsia="Times New Roman" w:hAnsi="inherit" w:cs="Times New Roman"/>
                            <w:sz w:val="15"/>
                            <w:szCs w:val="15"/>
                            <w:lang w:eastAsia="en-GB"/>
                          </w:rPr>
                          <w:t> </w:t>
                        </w:r>
                      </w:p>
                    </w:tc>
                  </w:tr>
                </w:tbl>
                <w:p w:rsidR="007C012E" w:rsidRPr="007C012E" w:rsidRDefault="007C012E" w:rsidP="007C012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7C012E" w:rsidRPr="007C012E" w:rsidTr="007C012E">
                    <w:trPr>
                      <w:trHeight w:val="150"/>
                      <w:tblCellSpacing w:w="0" w:type="dxa"/>
                      <w:jc w:val="center"/>
                    </w:trPr>
                    <w:tc>
                      <w:tcPr>
                        <w:tcW w:w="0" w:type="auto"/>
                        <w:vAlign w:val="center"/>
                        <w:hideMark/>
                      </w:tcPr>
                      <w:p w:rsidR="007C012E" w:rsidRPr="007C012E" w:rsidRDefault="007C012E" w:rsidP="007C012E">
                        <w:pPr>
                          <w:spacing w:after="0" w:line="150" w:lineRule="atLeast"/>
                          <w:rPr>
                            <w:rFonts w:ascii="inherit" w:eastAsia="Times New Roman" w:hAnsi="inherit" w:cs="Times New Roman"/>
                            <w:sz w:val="15"/>
                            <w:szCs w:val="15"/>
                            <w:lang w:eastAsia="en-GB"/>
                          </w:rPr>
                        </w:pPr>
                        <w:r w:rsidRPr="007C012E">
                          <w:rPr>
                            <w:rFonts w:ascii="inherit" w:eastAsia="Times New Roman" w:hAnsi="inherit" w:cs="Times New Roman"/>
                            <w:sz w:val="15"/>
                            <w:szCs w:val="15"/>
                            <w:lang w:eastAsia="en-GB"/>
                          </w:rPr>
                          <w:t> </w:t>
                        </w:r>
                      </w:p>
                    </w:tc>
                  </w:tr>
                </w:tbl>
                <w:p w:rsidR="007C012E" w:rsidRPr="007C012E" w:rsidRDefault="007C012E" w:rsidP="007C012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2209"/>
                    <w:gridCol w:w="256"/>
                    <w:gridCol w:w="2209"/>
                    <w:gridCol w:w="256"/>
                    <w:gridCol w:w="2209"/>
                    <w:gridCol w:w="256"/>
                    <w:gridCol w:w="2209"/>
                  </w:tblGrid>
                  <w:tr w:rsidR="007C012E" w:rsidRPr="007C012E" w:rsidTr="007C012E">
                    <w:trPr>
                      <w:tblCellSpacing w:w="0" w:type="dxa"/>
                      <w:jc w:val="center"/>
                    </w:trPr>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7C012E" w:rsidRPr="007C012E">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7C012E" w:rsidRPr="007C012E" w:rsidTr="007C012E">
                                <w:trPr>
                                  <w:tblCellSpacing w:w="0" w:type="dxa"/>
                                  <w:jc w:val="center"/>
                                </w:trPr>
                                <w:tc>
                                  <w:tcPr>
                                    <w:tcW w:w="0" w:type="auto"/>
                                    <w:hideMark/>
                                  </w:tcPr>
                                  <w:p w:rsidR="007C012E" w:rsidRPr="007C012E" w:rsidRDefault="007C012E" w:rsidP="007C012E">
                                    <w:pPr>
                                      <w:spacing w:after="0" w:line="240" w:lineRule="auto"/>
                                      <w:jc w:val="center"/>
                                      <w:rPr>
                                        <w:rFonts w:ascii="inherit" w:eastAsia="Times New Roman" w:hAnsi="inherit" w:cs="Times New Roman"/>
                                        <w:sz w:val="24"/>
                                        <w:szCs w:val="24"/>
                                        <w:lang w:eastAsia="en-GB"/>
                                      </w:rPr>
                                    </w:pPr>
                                    <w:r w:rsidRPr="007C012E">
                                      <w:rPr>
                                        <w:rFonts w:ascii="inherit" w:eastAsia="Times New Roman" w:hAnsi="inherit" w:cs="Times New Roman"/>
                                        <w:noProof/>
                                        <w:color w:val="000001"/>
                                        <w:sz w:val="24"/>
                                        <w:szCs w:val="24"/>
                                        <w:lang w:eastAsia="en-GB"/>
                                      </w:rPr>
                                      <w:drawing>
                                        <wp:inline distT="0" distB="0" distL="0" distR="0" wp14:anchorId="3DF2FDDD" wp14:editId="676006EF">
                                          <wp:extent cx="1399540" cy="476885"/>
                                          <wp:effectExtent l="0" t="0" r="0" b="0"/>
                                          <wp:docPr id="16" name="Picture 16" descr="https://system5.newzapp.co.uk/servershare/20644/nz-images/images/Resized/investmentsbutton-147.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ystem5.newzapp.co.uk/servershare/20644/nz-images/images/Resized/investmentsbutton-147.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9540" cy="476885"/>
                                                  </a:xfrm>
                                                  <a:prstGeom prst="rect">
                                                    <a:avLst/>
                                                  </a:prstGeom>
                                                  <a:noFill/>
                                                  <a:ln>
                                                    <a:noFill/>
                                                  </a:ln>
                                                </pic:spPr>
                                              </pic:pic>
                                            </a:graphicData>
                                          </a:graphic>
                                        </wp:inline>
                                      </w:drawing>
                                    </w:r>
                                  </w:p>
                                </w:tc>
                              </w:tr>
                              <w:tr w:rsidR="007C012E" w:rsidRPr="007C012E" w:rsidTr="007C012E">
                                <w:trPr>
                                  <w:trHeight w:val="150"/>
                                  <w:tblCellSpacing w:w="0" w:type="dxa"/>
                                  <w:jc w:val="center"/>
                                </w:trPr>
                                <w:tc>
                                  <w:tcPr>
                                    <w:tcW w:w="0" w:type="auto"/>
                                    <w:vAlign w:val="center"/>
                                    <w:hideMark/>
                                  </w:tcPr>
                                  <w:p w:rsidR="007C012E" w:rsidRPr="007C012E" w:rsidRDefault="007C012E" w:rsidP="007C012E">
                                    <w:pPr>
                                      <w:spacing w:after="0" w:line="150" w:lineRule="atLeast"/>
                                      <w:rPr>
                                        <w:rFonts w:ascii="inherit" w:eastAsia="Times New Roman" w:hAnsi="inherit" w:cs="Times New Roman"/>
                                        <w:sz w:val="15"/>
                                        <w:szCs w:val="15"/>
                                        <w:lang w:eastAsia="en-GB"/>
                                      </w:rPr>
                                    </w:pPr>
                                    <w:r w:rsidRPr="007C012E">
                                      <w:rPr>
                                        <w:rFonts w:ascii="inherit" w:eastAsia="Times New Roman" w:hAnsi="inherit" w:cs="Times New Roman"/>
                                        <w:sz w:val="15"/>
                                        <w:szCs w:val="15"/>
                                        <w:lang w:eastAsia="en-GB"/>
                                      </w:rPr>
                                      <w:t> </w:t>
                                    </w:r>
                                  </w:p>
                                </w:tc>
                              </w:tr>
                            </w:tbl>
                            <w:p w:rsidR="007C012E" w:rsidRPr="007C012E" w:rsidRDefault="007C012E" w:rsidP="007C012E">
                              <w:pPr>
                                <w:spacing w:after="0" w:line="240" w:lineRule="auto"/>
                                <w:jc w:val="center"/>
                                <w:rPr>
                                  <w:rFonts w:ascii="inherit" w:eastAsia="Times New Roman" w:hAnsi="inherit" w:cs="Times New Roman"/>
                                  <w:sz w:val="24"/>
                                  <w:szCs w:val="24"/>
                                  <w:lang w:eastAsia="en-GB"/>
                                </w:rPr>
                              </w:pPr>
                            </w:p>
                          </w:tc>
                        </w:tr>
                      </w:tbl>
                      <w:p w:rsidR="007C012E" w:rsidRPr="007C012E" w:rsidRDefault="007C012E" w:rsidP="007C012E">
                        <w:pPr>
                          <w:spacing w:after="0" w:line="240" w:lineRule="auto"/>
                          <w:jc w:val="center"/>
                          <w:rPr>
                            <w:rFonts w:ascii="inherit" w:eastAsia="Times New Roman" w:hAnsi="inherit" w:cs="Times New Roman"/>
                            <w:sz w:val="24"/>
                            <w:szCs w:val="24"/>
                            <w:lang w:eastAsia="en-GB"/>
                          </w:rPr>
                        </w:pPr>
                      </w:p>
                    </w:tc>
                    <w:tc>
                      <w:tcPr>
                        <w:tcW w:w="0" w:type="auto"/>
                        <w:hideMark/>
                      </w:tcPr>
                      <w:p w:rsidR="007C012E" w:rsidRPr="007C012E" w:rsidRDefault="007C012E" w:rsidP="007C012E">
                        <w:pPr>
                          <w:spacing w:after="0" w:line="240" w:lineRule="auto"/>
                          <w:jc w:val="center"/>
                          <w:rPr>
                            <w:rFonts w:ascii="inherit" w:eastAsia="Times New Roman" w:hAnsi="inherit" w:cs="Times New Roman"/>
                            <w:sz w:val="24"/>
                            <w:szCs w:val="24"/>
                            <w:lang w:eastAsia="en-GB"/>
                          </w:rPr>
                        </w:pPr>
                        <w:r w:rsidRPr="007C012E">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7C012E" w:rsidRPr="007C012E">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7C012E" w:rsidRPr="007C012E" w:rsidTr="007C012E">
                                <w:trPr>
                                  <w:tblCellSpacing w:w="0" w:type="dxa"/>
                                  <w:jc w:val="center"/>
                                </w:trPr>
                                <w:tc>
                                  <w:tcPr>
                                    <w:tcW w:w="0" w:type="auto"/>
                                    <w:hideMark/>
                                  </w:tcPr>
                                  <w:p w:rsidR="007C012E" w:rsidRPr="007C012E" w:rsidRDefault="007C012E" w:rsidP="007C012E">
                                    <w:pPr>
                                      <w:spacing w:after="0" w:line="240" w:lineRule="auto"/>
                                      <w:jc w:val="center"/>
                                      <w:rPr>
                                        <w:rFonts w:ascii="inherit" w:eastAsia="Times New Roman" w:hAnsi="inherit" w:cs="Times New Roman"/>
                                        <w:sz w:val="24"/>
                                        <w:szCs w:val="24"/>
                                        <w:lang w:eastAsia="en-GB"/>
                                      </w:rPr>
                                    </w:pPr>
                                    <w:r w:rsidRPr="007C012E">
                                      <w:rPr>
                                        <w:rFonts w:ascii="inherit" w:eastAsia="Times New Roman" w:hAnsi="inherit" w:cs="Times New Roman"/>
                                        <w:noProof/>
                                        <w:color w:val="000001"/>
                                        <w:sz w:val="24"/>
                                        <w:szCs w:val="24"/>
                                        <w:lang w:eastAsia="en-GB"/>
                                      </w:rPr>
                                      <w:drawing>
                                        <wp:inline distT="0" distB="0" distL="0" distR="0" wp14:anchorId="2E01EDA3" wp14:editId="019FD49E">
                                          <wp:extent cx="1399540" cy="476885"/>
                                          <wp:effectExtent l="0" t="0" r="0" b="0"/>
                                          <wp:docPr id="17" name="Picture 17" descr="https://system5.newzapp.co.uk/servershare/20644/nz-images/images/Resized/mortgagesbutton-147.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ystem5.newzapp.co.uk/servershare/20644/nz-images/images/Resized/mortgagesbutton-147.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476885"/>
                                                  </a:xfrm>
                                                  <a:prstGeom prst="rect">
                                                    <a:avLst/>
                                                  </a:prstGeom>
                                                  <a:noFill/>
                                                  <a:ln>
                                                    <a:noFill/>
                                                  </a:ln>
                                                </pic:spPr>
                                              </pic:pic>
                                            </a:graphicData>
                                          </a:graphic>
                                        </wp:inline>
                                      </w:drawing>
                                    </w:r>
                                  </w:p>
                                </w:tc>
                              </w:tr>
                              <w:tr w:rsidR="007C012E" w:rsidRPr="007C012E" w:rsidTr="007C012E">
                                <w:trPr>
                                  <w:trHeight w:val="150"/>
                                  <w:tblCellSpacing w:w="0" w:type="dxa"/>
                                  <w:jc w:val="center"/>
                                </w:trPr>
                                <w:tc>
                                  <w:tcPr>
                                    <w:tcW w:w="0" w:type="auto"/>
                                    <w:vAlign w:val="center"/>
                                    <w:hideMark/>
                                  </w:tcPr>
                                  <w:p w:rsidR="007C012E" w:rsidRPr="007C012E" w:rsidRDefault="007C012E" w:rsidP="007C012E">
                                    <w:pPr>
                                      <w:spacing w:after="0" w:line="150" w:lineRule="atLeast"/>
                                      <w:rPr>
                                        <w:rFonts w:ascii="inherit" w:eastAsia="Times New Roman" w:hAnsi="inherit" w:cs="Times New Roman"/>
                                        <w:sz w:val="15"/>
                                        <w:szCs w:val="15"/>
                                        <w:lang w:eastAsia="en-GB"/>
                                      </w:rPr>
                                    </w:pPr>
                                    <w:r w:rsidRPr="007C012E">
                                      <w:rPr>
                                        <w:rFonts w:ascii="inherit" w:eastAsia="Times New Roman" w:hAnsi="inherit" w:cs="Times New Roman"/>
                                        <w:sz w:val="15"/>
                                        <w:szCs w:val="15"/>
                                        <w:lang w:eastAsia="en-GB"/>
                                      </w:rPr>
                                      <w:t> </w:t>
                                    </w:r>
                                  </w:p>
                                </w:tc>
                              </w:tr>
                            </w:tbl>
                            <w:p w:rsidR="007C012E" w:rsidRPr="007C012E" w:rsidRDefault="007C012E" w:rsidP="007C012E">
                              <w:pPr>
                                <w:spacing w:after="0" w:line="240" w:lineRule="auto"/>
                                <w:jc w:val="center"/>
                                <w:rPr>
                                  <w:rFonts w:ascii="inherit" w:eastAsia="Times New Roman" w:hAnsi="inherit" w:cs="Times New Roman"/>
                                  <w:sz w:val="24"/>
                                  <w:szCs w:val="24"/>
                                  <w:lang w:eastAsia="en-GB"/>
                                </w:rPr>
                              </w:pPr>
                            </w:p>
                          </w:tc>
                        </w:tr>
                      </w:tbl>
                      <w:p w:rsidR="007C012E" w:rsidRPr="007C012E" w:rsidRDefault="007C012E" w:rsidP="007C012E">
                        <w:pPr>
                          <w:spacing w:after="0" w:line="240" w:lineRule="auto"/>
                          <w:jc w:val="center"/>
                          <w:rPr>
                            <w:rFonts w:ascii="inherit" w:eastAsia="Times New Roman" w:hAnsi="inherit" w:cs="Times New Roman"/>
                            <w:sz w:val="24"/>
                            <w:szCs w:val="24"/>
                            <w:lang w:eastAsia="en-GB"/>
                          </w:rPr>
                        </w:pPr>
                      </w:p>
                    </w:tc>
                    <w:tc>
                      <w:tcPr>
                        <w:tcW w:w="0" w:type="auto"/>
                        <w:hideMark/>
                      </w:tcPr>
                      <w:p w:rsidR="007C012E" w:rsidRPr="007C012E" w:rsidRDefault="007C012E" w:rsidP="007C012E">
                        <w:pPr>
                          <w:spacing w:after="0" w:line="240" w:lineRule="auto"/>
                          <w:jc w:val="center"/>
                          <w:rPr>
                            <w:rFonts w:ascii="inherit" w:eastAsia="Times New Roman" w:hAnsi="inherit" w:cs="Times New Roman"/>
                            <w:sz w:val="24"/>
                            <w:szCs w:val="24"/>
                            <w:lang w:eastAsia="en-GB"/>
                          </w:rPr>
                        </w:pPr>
                        <w:r w:rsidRPr="007C012E">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7C012E" w:rsidRPr="007C012E">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7C012E" w:rsidRPr="007C012E" w:rsidTr="007C012E">
                                <w:trPr>
                                  <w:tblCellSpacing w:w="0" w:type="dxa"/>
                                  <w:jc w:val="center"/>
                                </w:trPr>
                                <w:tc>
                                  <w:tcPr>
                                    <w:tcW w:w="0" w:type="auto"/>
                                    <w:hideMark/>
                                  </w:tcPr>
                                  <w:p w:rsidR="007C012E" w:rsidRPr="007C012E" w:rsidRDefault="007C012E" w:rsidP="007C012E">
                                    <w:pPr>
                                      <w:spacing w:after="0" w:line="240" w:lineRule="auto"/>
                                      <w:jc w:val="center"/>
                                      <w:rPr>
                                        <w:rFonts w:ascii="inherit" w:eastAsia="Times New Roman" w:hAnsi="inherit" w:cs="Times New Roman"/>
                                        <w:sz w:val="24"/>
                                        <w:szCs w:val="24"/>
                                        <w:lang w:eastAsia="en-GB"/>
                                      </w:rPr>
                                    </w:pPr>
                                    <w:r w:rsidRPr="007C012E">
                                      <w:rPr>
                                        <w:rFonts w:ascii="inherit" w:eastAsia="Times New Roman" w:hAnsi="inherit" w:cs="Times New Roman"/>
                                        <w:noProof/>
                                        <w:color w:val="000001"/>
                                        <w:sz w:val="24"/>
                                        <w:szCs w:val="24"/>
                                        <w:lang w:eastAsia="en-GB"/>
                                      </w:rPr>
                                      <w:drawing>
                                        <wp:inline distT="0" distB="0" distL="0" distR="0" wp14:anchorId="1B0664B4" wp14:editId="54BEA4BA">
                                          <wp:extent cx="1399540" cy="469265"/>
                                          <wp:effectExtent l="0" t="0" r="0" b="6985"/>
                                          <wp:docPr id="18" name="Picture 18" descr="https://system5.newzapp.co.uk/servershare/20644/nz-images/images/Resized/Pensionsbutton-147.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ystem5.newzapp.co.uk/servershare/20644/nz-images/images/Resized/Pensionsbutton-147.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9540" cy="469265"/>
                                                  </a:xfrm>
                                                  <a:prstGeom prst="rect">
                                                    <a:avLst/>
                                                  </a:prstGeom>
                                                  <a:noFill/>
                                                  <a:ln>
                                                    <a:noFill/>
                                                  </a:ln>
                                                </pic:spPr>
                                              </pic:pic>
                                            </a:graphicData>
                                          </a:graphic>
                                        </wp:inline>
                                      </w:drawing>
                                    </w:r>
                                  </w:p>
                                </w:tc>
                              </w:tr>
                              <w:tr w:rsidR="007C012E" w:rsidRPr="007C012E" w:rsidTr="007C012E">
                                <w:trPr>
                                  <w:trHeight w:val="150"/>
                                  <w:tblCellSpacing w:w="0" w:type="dxa"/>
                                  <w:jc w:val="center"/>
                                </w:trPr>
                                <w:tc>
                                  <w:tcPr>
                                    <w:tcW w:w="0" w:type="auto"/>
                                    <w:vAlign w:val="center"/>
                                    <w:hideMark/>
                                  </w:tcPr>
                                  <w:p w:rsidR="007C012E" w:rsidRPr="007C012E" w:rsidRDefault="007C012E" w:rsidP="007C012E">
                                    <w:pPr>
                                      <w:spacing w:after="0" w:line="150" w:lineRule="atLeast"/>
                                      <w:rPr>
                                        <w:rFonts w:ascii="inherit" w:eastAsia="Times New Roman" w:hAnsi="inherit" w:cs="Times New Roman"/>
                                        <w:sz w:val="15"/>
                                        <w:szCs w:val="15"/>
                                        <w:lang w:eastAsia="en-GB"/>
                                      </w:rPr>
                                    </w:pPr>
                                    <w:r w:rsidRPr="007C012E">
                                      <w:rPr>
                                        <w:rFonts w:ascii="inherit" w:eastAsia="Times New Roman" w:hAnsi="inherit" w:cs="Times New Roman"/>
                                        <w:sz w:val="15"/>
                                        <w:szCs w:val="15"/>
                                        <w:lang w:eastAsia="en-GB"/>
                                      </w:rPr>
                                      <w:t> </w:t>
                                    </w:r>
                                  </w:p>
                                </w:tc>
                              </w:tr>
                            </w:tbl>
                            <w:p w:rsidR="007C012E" w:rsidRPr="007C012E" w:rsidRDefault="007C012E" w:rsidP="007C012E">
                              <w:pPr>
                                <w:spacing w:after="0" w:line="240" w:lineRule="auto"/>
                                <w:jc w:val="center"/>
                                <w:rPr>
                                  <w:rFonts w:ascii="inherit" w:eastAsia="Times New Roman" w:hAnsi="inherit" w:cs="Times New Roman"/>
                                  <w:sz w:val="24"/>
                                  <w:szCs w:val="24"/>
                                  <w:lang w:eastAsia="en-GB"/>
                                </w:rPr>
                              </w:pPr>
                            </w:p>
                          </w:tc>
                        </w:tr>
                      </w:tbl>
                      <w:p w:rsidR="007C012E" w:rsidRPr="007C012E" w:rsidRDefault="007C012E" w:rsidP="007C012E">
                        <w:pPr>
                          <w:spacing w:after="0" w:line="240" w:lineRule="auto"/>
                          <w:jc w:val="center"/>
                          <w:rPr>
                            <w:rFonts w:ascii="inherit" w:eastAsia="Times New Roman" w:hAnsi="inherit" w:cs="Times New Roman"/>
                            <w:sz w:val="24"/>
                            <w:szCs w:val="24"/>
                            <w:lang w:eastAsia="en-GB"/>
                          </w:rPr>
                        </w:pPr>
                      </w:p>
                    </w:tc>
                    <w:tc>
                      <w:tcPr>
                        <w:tcW w:w="0" w:type="auto"/>
                        <w:hideMark/>
                      </w:tcPr>
                      <w:p w:rsidR="007C012E" w:rsidRPr="007C012E" w:rsidRDefault="007C012E" w:rsidP="007C012E">
                        <w:pPr>
                          <w:spacing w:after="0" w:line="240" w:lineRule="auto"/>
                          <w:jc w:val="center"/>
                          <w:rPr>
                            <w:rFonts w:ascii="inherit" w:eastAsia="Times New Roman" w:hAnsi="inherit" w:cs="Times New Roman"/>
                            <w:sz w:val="24"/>
                            <w:szCs w:val="24"/>
                            <w:lang w:eastAsia="en-GB"/>
                          </w:rPr>
                        </w:pPr>
                        <w:r w:rsidRPr="007C012E">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7C012E" w:rsidRPr="007C012E">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7C012E" w:rsidRPr="007C012E" w:rsidTr="007C012E">
                                <w:trPr>
                                  <w:tblCellSpacing w:w="0" w:type="dxa"/>
                                  <w:jc w:val="center"/>
                                </w:trPr>
                                <w:tc>
                                  <w:tcPr>
                                    <w:tcW w:w="0" w:type="auto"/>
                                    <w:hideMark/>
                                  </w:tcPr>
                                  <w:p w:rsidR="007C012E" w:rsidRPr="007C012E" w:rsidRDefault="007C012E" w:rsidP="007C012E">
                                    <w:pPr>
                                      <w:spacing w:after="0" w:line="240" w:lineRule="auto"/>
                                      <w:jc w:val="center"/>
                                      <w:rPr>
                                        <w:rFonts w:ascii="inherit" w:eastAsia="Times New Roman" w:hAnsi="inherit" w:cs="Times New Roman"/>
                                        <w:sz w:val="24"/>
                                        <w:szCs w:val="24"/>
                                        <w:lang w:eastAsia="en-GB"/>
                                      </w:rPr>
                                    </w:pPr>
                                    <w:r w:rsidRPr="007C012E">
                                      <w:rPr>
                                        <w:rFonts w:ascii="inherit" w:eastAsia="Times New Roman" w:hAnsi="inherit" w:cs="Times New Roman"/>
                                        <w:noProof/>
                                        <w:color w:val="000001"/>
                                        <w:sz w:val="24"/>
                                        <w:szCs w:val="24"/>
                                        <w:lang w:eastAsia="en-GB"/>
                                      </w:rPr>
                                      <w:drawing>
                                        <wp:inline distT="0" distB="0" distL="0" distR="0" wp14:anchorId="5F5202BD" wp14:editId="03B34545">
                                          <wp:extent cx="1399540" cy="476885"/>
                                          <wp:effectExtent l="0" t="0" r="0" b="0"/>
                                          <wp:docPr id="19" name="Picture 19" descr="https://system5.newzapp.co.uk/servershare/20644/nz-images/images/Resized/protectionbutton-147.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ystem5.newzapp.co.uk/servershare/20644/nz-images/images/Resized/protectionbutton-147.jp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9540" cy="476885"/>
                                                  </a:xfrm>
                                                  <a:prstGeom prst="rect">
                                                    <a:avLst/>
                                                  </a:prstGeom>
                                                  <a:noFill/>
                                                  <a:ln>
                                                    <a:noFill/>
                                                  </a:ln>
                                                </pic:spPr>
                                              </pic:pic>
                                            </a:graphicData>
                                          </a:graphic>
                                        </wp:inline>
                                      </w:drawing>
                                    </w:r>
                                  </w:p>
                                </w:tc>
                              </w:tr>
                              <w:tr w:rsidR="007C012E" w:rsidRPr="007C012E" w:rsidTr="007C012E">
                                <w:trPr>
                                  <w:trHeight w:val="150"/>
                                  <w:tblCellSpacing w:w="0" w:type="dxa"/>
                                  <w:jc w:val="center"/>
                                </w:trPr>
                                <w:tc>
                                  <w:tcPr>
                                    <w:tcW w:w="0" w:type="auto"/>
                                    <w:vAlign w:val="center"/>
                                    <w:hideMark/>
                                  </w:tcPr>
                                  <w:p w:rsidR="007C012E" w:rsidRPr="007C012E" w:rsidRDefault="007C012E" w:rsidP="007C012E">
                                    <w:pPr>
                                      <w:spacing w:after="0" w:line="150" w:lineRule="atLeast"/>
                                      <w:rPr>
                                        <w:rFonts w:ascii="inherit" w:eastAsia="Times New Roman" w:hAnsi="inherit" w:cs="Times New Roman"/>
                                        <w:sz w:val="15"/>
                                        <w:szCs w:val="15"/>
                                        <w:lang w:eastAsia="en-GB"/>
                                      </w:rPr>
                                    </w:pPr>
                                    <w:r w:rsidRPr="007C012E">
                                      <w:rPr>
                                        <w:rFonts w:ascii="inherit" w:eastAsia="Times New Roman" w:hAnsi="inherit" w:cs="Times New Roman"/>
                                        <w:sz w:val="15"/>
                                        <w:szCs w:val="15"/>
                                        <w:lang w:eastAsia="en-GB"/>
                                      </w:rPr>
                                      <w:t> </w:t>
                                    </w:r>
                                  </w:p>
                                </w:tc>
                              </w:tr>
                            </w:tbl>
                            <w:p w:rsidR="007C012E" w:rsidRPr="007C012E" w:rsidRDefault="007C012E" w:rsidP="007C012E">
                              <w:pPr>
                                <w:spacing w:after="0" w:line="240" w:lineRule="auto"/>
                                <w:jc w:val="center"/>
                                <w:rPr>
                                  <w:rFonts w:ascii="inherit" w:eastAsia="Times New Roman" w:hAnsi="inherit" w:cs="Times New Roman"/>
                                  <w:sz w:val="24"/>
                                  <w:szCs w:val="24"/>
                                  <w:lang w:eastAsia="en-GB"/>
                                </w:rPr>
                              </w:pPr>
                            </w:p>
                          </w:tc>
                        </w:tr>
                      </w:tbl>
                      <w:p w:rsidR="007C012E" w:rsidRPr="007C012E" w:rsidRDefault="007C012E" w:rsidP="007C012E">
                        <w:pPr>
                          <w:spacing w:after="0" w:line="240" w:lineRule="auto"/>
                          <w:jc w:val="center"/>
                          <w:rPr>
                            <w:rFonts w:ascii="inherit" w:eastAsia="Times New Roman" w:hAnsi="inherit" w:cs="Times New Roman"/>
                            <w:sz w:val="24"/>
                            <w:szCs w:val="24"/>
                            <w:lang w:eastAsia="en-GB"/>
                          </w:rPr>
                        </w:pPr>
                      </w:p>
                    </w:tc>
                  </w:tr>
                  <w:tr w:rsidR="007C012E" w:rsidRPr="007C012E" w:rsidTr="007C012E">
                    <w:trPr>
                      <w:tblCellSpacing w:w="0" w:type="dxa"/>
                      <w:jc w:val="center"/>
                    </w:trPr>
                    <w:tc>
                      <w:tcPr>
                        <w:tcW w:w="0" w:type="auto"/>
                        <w:gridSpan w:val="7"/>
                        <w:hideMark/>
                      </w:tcPr>
                      <w:p w:rsidR="007C012E" w:rsidRPr="007C012E" w:rsidRDefault="007C012E" w:rsidP="007C012E">
                        <w:pPr>
                          <w:spacing w:before="100" w:beforeAutospacing="1" w:after="100" w:afterAutospacing="1" w:line="240" w:lineRule="auto"/>
                          <w:jc w:val="center"/>
                          <w:rPr>
                            <w:rFonts w:ascii="Arial" w:eastAsia="Times New Roman" w:hAnsi="Arial" w:cs="Arial"/>
                            <w:color w:val="000001"/>
                            <w:sz w:val="21"/>
                            <w:szCs w:val="21"/>
                            <w:lang w:eastAsia="en-GB"/>
                          </w:rPr>
                        </w:pPr>
                        <w:r w:rsidRPr="007C012E">
                          <w:rPr>
                            <w:rFonts w:ascii="Arial" w:eastAsia="Times New Roman" w:hAnsi="Arial" w:cs="Arial"/>
                            <w:b/>
                            <w:bCs/>
                            <w:color w:val="0000FF"/>
                            <w:sz w:val="33"/>
                            <w:szCs w:val="33"/>
                            <w:lang w:eastAsia="en-GB"/>
                          </w:rPr>
                          <w:t>Investing Traps to Avoid</w:t>
                        </w:r>
                      </w:p>
                    </w:tc>
                  </w:tr>
                  <w:tr w:rsidR="007C012E" w:rsidRPr="007C012E" w:rsidTr="007C012E">
                    <w:trPr>
                      <w:trHeight w:val="150"/>
                      <w:tblCellSpacing w:w="0" w:type="dxa"/>
                      <w:jc w:val="center"/>
                    </w:trPr>
                    <w:tc>
                      <w:tcPr>
                        <w:tcW w:w="0" w:type="auto"/>
                        <w:gridSpan w:val="7"/>
                        <w:vAlign w:val="center"/>
                        <w:hideMark/>
                      </w:tcPr>
                      <w:p w:rsidR="007C012E" w:rsidRPr="007C012E" w:rsidRDefault="007C012E" w:rsidP="007C012E">
                        <w:pPr>
                          <w:spacing w:after="0" w:line="150" w:lineRule="atLeast"/>
                          <w:rPr>
                            <w:rFonts w:ascii="inherit" w:eastAsia="Times New Roman" w:hAnsi="inherit" w:cs="Times New Roman"/>
                            <w:sz w:val="15"/>
                            <w:szCs w:val="15"/>
                            <w:lang w:eastAsia="en-GB"/>
                          </w:rPr>
                        </w:pPr>
                        <w:r w:rsidRPr="007C012E">
                          <w:rPr>
                            <w:rFonts w:ascii="inherit" w:eastAsia="Times New Roman" w:hAnsi="inherit" w:cs="Times New Roman"/>
                            <w:sz w:val="15"/>
                            <w:szCs w:val="15"/>
                            <w:lang w:eastAsia="en-GB"/>
                          </w:rPr>
                          <w:t> </w:t>
                        </w:r>
                      </w:p>
                    </w:tc>
                  </w:tr>
                </w:tbl>
                <w:p w:rsidR="007C012E" w:rsidRPr="007C012E" w:rsidRDefault="007C012E" w:rsidP="007C012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7C012E" w:rsidRPr="007C012E" w:rsidTr="007C012E">
                    <w:trPr>
                      <w:tblCellSpacing w:w="0" w:type="dxa"/>
                      <w:jc w:val="center"/>
                    </w:trPr>
                    <w:tc>
                      <w:tcPr>
                        <w:tcW w:w="0" w:type="auto"/>
                        <w:hideMark/>
                      </w:tcPr>
                      <w:p w:rsidR="007C012E" w:rsidRPr="007C012E" w:rsidRDefault="007C012E" w:rsidP="007C012E">
                        <w:pPr>
                          <w:spacing w:after="0" w:line="240" w:lineRule="auto"/>
                          <w:jc w:val="center"/>
                          <w:rPr>
                            <w:rFonts w:ascii="inherit" w:eastAsia="Times New Roman" w:hAnsi="inherit" w:cs="Times New Roman"/>
                            <w:sz w:val="24"/>
                            <w:szCs w:val="24"/>
                            <w:lang w:eastAsia="en-GB"/>
                          </w:rPr>
                        </w:pPr>
                        <w:r w:rsidRPr="007C012E">
                          <w:rPr>
                            <w:rFonts w:ascii="inherit" w:eastAsia="Times New Roman" w:hAnsi="inherit" w:cs="Times New Roman"/>
                            <w:noProof/>
                            <w:sz w:val="24"/>
                            <w:szCs w:val="24"/>
                            <w:lang w:eastAsia="en-GB"/>
                          </w:rPr>
                          <w:drawing>
                            <wp:inline distT="0" distB="0" distL="0" distR="0" wp14:anchorId="683FF316" wp14:editId="42815431">
                              <wp:extent cx="2854325" cy="1542415"/>
                              <wp:effectExtent l="0" t="0" r="3175" b="635"/>
                              <wp:docPr id="20" name="Picture 2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4325" cy="1542415"/>
                                      </a:xfrm>
                                      <a:prstGeom prst="rect">
                                        <a:avLst/>
                                      </a:prstGeom>
                                      <a:noFill/>
                                      <a:ln>
                                        <a:noFill/>
                                      </a:ln>
                                    </pic:spPr>
                                  </pic:pic>
                                </a:graphicData>
                              </a:graphic>
                            </wp:inline>
                          </w:drawing>
                        </w:r>
                      </w:p>
                    </w:tc>
                  </w:tr>
                  <w:tr w:rsidR="007C012E" w:rsidRPr="007C012E" w:rsidTr="007C012E">
                    <w:trPr>
                      <w:trHeight w:val="150"/>
                      <w:tblCellSpacing w:w="0" w:type="dxa"/>
                      <w:jc w:val="center"/>
                    </w:trPr>
                    <w:tc>
                      <w:tcPr>
                        <w:tcW w:w="0" w:type="auto"/>
                        <w:vAlign w:val="center"/>
                        <w:hideMark/>
                      </w:tcPr>
                      <w:p w:rsidR="007C012E" w:rsidRPr="007C012E" w:rsidRDefault="007C012E" w:rsidP="007C012E">
                        <w:pPr>
                          <w:spacing w:after="0" w:line="150" w:lineRule="atLeast"/>
                          <w:rPr>
                            <w:rFonts w:ascii="inherit" w:eastAsia="Times New Roman" w:hAnsi="inherit" w:cs="Times New Roman"/>
                            <w:sz w:val="15"/>
                            <w:szCs w:val="15"/>
                            <w:lang w:eastAsia="en-GB"/>
                          </w:rPr>
                        </w:pPr>
                        <w:r w:rsidRPr="007C012E">
                          <w:rPr>
                            <w:rFonts w:ascii="inherit" w:eastAsia="Times New Roman" w:hAnsi="inherit" w:cs="Times New Roman"/>
                            <w:sz w:val="15"/>
                            <w:szCs w:val="15"/>
                            <w:lang w:eastAsia="en-GB"/>
                          </w:rPr>
                          <w:t> </w:t>
                        </w:r>
                      </w:p>
                    </w:tc>
                  </w:tr>
                  <w:tr w:rsidR="007C012E" w:rsidRPr="007C012E" w:rsidTr="007C012E">
                    <w:trPr>
                      <w:tblCellSpacing w:w="0" w:type="dxa"/>
                      <w:jc w:val="center"/>
                    </w:trPr>
                    <w:tc>
                      <w:tcPr>
                        <w:tcW w:w="0" w:type="auto"/>
                        <w:hideMark/>
                      </w:tcPr>
                      <w:p w:rsidR="007C012E" w:rsidRPr="007C012E" w:rsidRDefault="007C012E" w:rsidP="007C012E">
                        <w:pPr>
                          <w:spacing w:after="0" w:line="240" w:lineRule="auto"/>
                          <w:rPr>
                            <w:rFonts w:ascii="Arial" w:eastAsia="Times New Roman" w:hAnsi="Arial" w:cs="Arial"/>
                            <w:color w:val="000001"/>
                            <w:sz w:val="21"/>
                            <w:szCs w:val="21"/>
                            <w:lang w:eastAsia="en-GB"/>
                          </w:rPr>
                        </w:pPr>
                        <w:r w:rsidRPr="007C012E">
                          <w:rPr>
                            <w:rFonts w:ascii="Arial" w:eastAsia="Times New Roman" w:hAnsi="Arial" w:cs="Arial"/>
                            <w:color w:val="000001"/>
                            <w:sz w:val="21"/>
                            <w:szCs w:val="21"/>
                            <w:lang w:eastAsia="en-GB"/>
                          </w:rPr>
                          <w:t>I</w:t>
                        </w:r>
                      </w:p>
                      <w:p w:rsidR="007C012E" w:rsidRPr="007C012E" w:rsidRDefault="007C012E" w:rsidP="007C012E">
                        <w:pPr>
                          <w:spacing w:after="240" w:line="240" w:lineRule="auto"/>
                          <w:rPr>
                            <w:rFonts w:ascii="Arial" w:eastAsia="Times New Roman" w:hAnsi="Arial" w:cs="Arial"/>
                            <w:color w:val="000001"/>
                            <w:sz w:val="21"/>
                            <w:szCs w:val="21"/>
                            <w:lang w:eastAsia="en-GB"/>
                          </w:rPr>
                        </w:pPr>
                        <w:r w:rsidRPr="007C012E">
                          <w:rPr>
                            <w:rFonts w:ascii="Arial" w:eastAsia="Times New Roman" w:hAnsi="Arial" w:cs="Arial"/>
                            <w:b/>
                            <w:bCs/>
                            <w:color w:val="0000CD"/>
                            <w:sz w:val="24"/>
                            <w:szCs w:val="24"/>
                            <w:lang w:eastAsia="en-GB"/>
                          </w:rPr>
                          <w:t>If you aren't thinking about owning a stock for ten years, don't even think about owning it for ten minutes.</w:t>
                        </w:r>
                        <w:r w:rsidRPr="007C012E">
                          <w:rPr>
                            <w:rFonts w:ascii="Arial" w:eastAsia="Times New Roman" w:hAnsi="Arial" w:cs="Arial"/>
                            <w:b/>
                            <w:bCs/>
                            <w:color w:val="000001"/>
                            <w:sz w:val="24"/>
                            <w:szCs w:val="24"/>
                            <w:lang w:eastAsia="en-GB"/>
                          </w:rPr>
                          <w:br/>
                        </w:r>
                        <w:r w:rsidRPr="007C012E">
                          <w:rPr>
                            <w:rFonts w:ascii="Arial" w:eastAsia="Times New Roman" w:hAnsi="Arial" w:cs="Arial"/>
                            <w:b/>
                            <w:bCs/>
                            <w:color w:val="000001"/>
                            <w:sz w:val="24"/>
                            <w:szCs w:val="24"/>
                            <w:lang w:eastAsia="en-GB"/>
                          </w:rPr>
                          <w:br/>
                        </w:r>
                        <w:r w:rsidRPr="007C012E">
                          <w:rPr>
                            <w:rFonts w:ascii="Arial" w:eastAsia="Times New Roman" w:hAnsi="Arial" w:cs="Arial"/>
                            <w:b/>
                            <w:bCs/>
                            <w:color w:val="0000CD"/>
                            <w:sz w:val="24"/>
                            <w:szCs w:val="24"/>
                            <w:lang w:eastAsia="en-GB"/>
                          </w:rPr>
                          <w:t>So what should investors do?</w:t>
                        </w:r>
                        <w:r w:rsidRPr="007C012E">
                          <w:rPr>
                            <w:rFonts w:ascii="Arial" w:eastAsia="Times New Roman" w:hAnsi="Arial" w:cs="Arial"/>
                            <w:b/>
                            <w:bCs/>
                            <w:color w:val="000001"/>
                            <w:sz w:val="24"/>
                            <w:szCs w:val="24"/>
                            <w:lang w:eastAsia="en-GB"/>
                          </w:rPr>
                          <w:br/>
                        </w:r>
                        <w:r w:rsidRPr="007C012E">
                          <w:rPr>
                            <w:rFonts w:ascii="Arial" w:eastAsia="Times New Roman" w:hAnsi="Arial" w:cs="Arial"/>
                            <w:b/>
                            <w:bCs/>
                            <w:color w:val="000001"/>
                            <w:sz w:val="24"/>
                            <w:szCs w:val="24"/>
                            <w:lang w:eastAsia="en-GB"/>
                          </w:rPr>
                          <w:br/>
                        </w:r>
                        <w:r w:rsidRPr="007C012E">
                          <w:rPr>
                            <w:rFonts w:ascii="Arial" w:eastAsia="Times New Roman" w:hAnsi="Arial" w:cs="Arial"/>
                            <w:b/>
                            <w:bCs/>
                            <w:color w:val="0000CD"/>
                            <w:sz w:val="24"/>
                            <w:szCs w:val="24"/>
                            <w:lang w:eastAsia="en-GB"/>
                          </w:rPr>
                          <w:t>Read our two page article on this important approach to investing.</w:t>
                        </w:r>
                        <w:r w:rsidRPr="007C012E">
                          <w:rPr>
                            <w:rFonts w:ascii="Arial" w:eastAsia="Times New Roman" w:hAnsi="Arial" w:cs="Arial"/>
                            <w:color w:val="000001"/>
                            <w:sz w:val="21"/>
                            <w:szCs w:val="21"/>
                            <w:lang w:eastAsia="en-GB"/>
                          </w:rPr>
                          <w:br/>
                        </w:r>
                      </w:p>
                      <w:p w:rsidR="007C012E" w:rsidRPr="007C012E" w:rsidRDefault="007C012E" w:rsidP="007C012E">
                        <w:pPr>
                          <w:spacing w:after="240" w:line="240" w:lineRule="auto"/>
                          <w:jc w:val="center"/>
                          <w:rPr>
                            <w:rFonts w:ascii="Arial" w:eastAsia="Times New Roman" w:hAnsi="Arial" w:cs="Arial"/>
                            <w:color w:val="000001"/>
                            <w:sz w:val="21"/>
                            <w:szCs w:val="21"/>
                            <w:lang w:eastAsia="en-GB"/>
                          </w:rPr>
                        </w:pPr>
                        <w:hyperlink r:id="rId15" w:history="1">
                          <w:r w:rsidRPr="007C012E">
                            <w:rPr>
                              <w:rFonts w:ascii="Arial" w:eastAsia="Times New Roman" w:hAnsi="Arial" w:cs="Arial"/>
                              <w:b/>
                              <w:bCs/>
                              <w:color w:val="0000CD"/>
                              <w:sz w:val="24"/>
                              <w:szCs w:val="24"/>
                              <w:u w:val="single"/>
                              <w:lang w:eastAsia="en-GB"/>
                            </w:rPr>
                            <w:t>click here to read the full article</w:t>
                          </w:r>
                        </w:hyperlink>
                        <w:r w:rsidRPr="007C012E">
                          <w:rPr>
                            <w:rFonts w:ascii="Arial" w:eastAsia="Times New Roman" w:hAnsi="Arial" w:cs="Arial"/>
                            <w:color w:val="000001"/>
                            <w:sz w:val="21"/>
                            <w:szCs w:val="21"/>
                            <w:lang w:eastAsia="en-GB"/>
                          </w:rPr>
                          <w:br/>
                        </w:r>
                      </w:p>
                    </w:tc>
                  </w:tr>
                  <w:tr w:rsidR="007C012E" w:rsidRPr="007C012E" w:rsidTr="007C012E">
                    <w:trPr>
                      <w:trHeight w:val="150"/>
                      <w:tblCellSpacing w:w="0" w:type="dxa"/>
                      <w:jc w:val="center"/>
                    </w:trPr>
                    <w:tc>
                      <w:tcPr>
                        <w:tcW w:w="0" w:type="auto"/>
                        <w:vAlign w:val="center"/>
                        <w:hideMark/>
                      </w:tcPr>
                      <w:p w:rsidR="007C012E" w:rsidRPr="007C012E" w:rsidRDefault="007C012E" w:rsidP="007C012E">
                        <w:pPr>
                          <w:spacing w:after="0" w:line="150" w:lineRule="atLeast"/>
                          <w:rPr>
                            <w:rFonts w:ascii="inherit" w:eastAsia="Times New Roman" w:hAnsi="inherit" w:cs="Times New Roman"/>
                            <w:sz w:val="15"/>
                            <w:szCs w:val="15"/>
                            <w:lang w:eastAsia="en-GB"/>
                          </w:rPr>
                        </w:pPr>
                        <w:r w:rsidRPr="007C012E">
                          <w:rPr>
                            <w:rFonts w:ascii="inherit" w:eastAsia="Times New Roman" w:hAnsi="inherit" w:cs="Times New Roman"/>
                            <w:sz w:val="15"/>
                            <w:szCs w:val="15"/>
                            <w:lang w:eastAsia="en-GB"/>
                          </w:rPr>
                          <w:t> </w:t>
                        </w:r>
                      </w:p>
                    </w:tc>
                  </w:tr>
                </w:tbl>
                <w:p w:rsidR="007C012E" w:rsidRPr="007C012E" w:rsidRDefault="007C012E" w:rsidP="007C012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7C012E" w:rsidRPr="007C012E" w:rsidTr="007C012E">
                    <w:trPr>
                      <w:tblCellSpacing w:w="0" w:type="dxa"/>
                      <w:jc w:val="center"/>
                    </w:trPr>
                    <w:tc>
                      <w:tcPr>
                        <w:tcW w:w="0" w:type="auto"/>
                        <w:hideMark/>
                      </w:tcPr>
                      <w:p w:rsidR="007C012E" w:rsidRPr="007C012E" w:rsidRDefault="007C012E" w:rsidP="007C012E">
                        <w:pPr>
                          <w:spacing w:after="240" w:line="240" w:lineRule="auto"/>
                          <w:jc w:val="center"/>
                          <w:rPr>
                            <w:rFonts w:ascii="Arial" w:eastAsia="Times New Roman" w:hAnsi="Arial" w:cs="Arial"/>
                            <w:color w:val="000001"/>
                            <w:sz w:val="21"/>
                            <w:szCs w:val="21"/>
                            <w:lang w:eastAsia="en-GB"/>
                          </w:rPr>
                        </w:pPr>
                        <w:r w:rsidRPr="007C012E">
                          <w:rPr>
                            <w:rFonts w:ascii="Arial" w:eastAsia="Times New Roman" w:hAnsi="Arial" w:cs="Arial"/>
                            <w:b/>
                            <w:bCs/>
                            <w:color w:val="0000FF"/>
                            <w:sz w:val="33"/>
                            <w:szCs w:val="33"/>
                            <w:lang w:eastAsia="en-GB"/>
                          </w:rPr>
                          <w:t>Unclaimed pension tax relief</w:t>
                        </w:r>
                      </w:p>
                    </w:tc>
                  </w:tr>
                  <w:tr w:rsidR="007C012E" w:rsidRPr="007C012E" w:rsidTr="007C012E">
                    <w:trPr>
                      <w:trHeight w:val="150"/>
                      <w:tblCellSpacing w:w="0" w:type="dxa"/>
                      <w:jc w:val="center"/>
                    </w:trPr>
                    <w:tc>
                      <w:tcPr>
                        <w:tcW w:w="0" w:type="auto"/>
                        <w:vAlign w:val="center"/>
                        <w:hideMark/>
                      </w:tcPr>
                      <w:p w:rsidR="007C012E" w:rsidRPr="007C012E" w:rsidRDefault="007C012E" w:rsidP="007C012E">
                        <w:pPr>
                          <w:spacing w:after="0" w:line="150" w:lineRule="atLeast"/>
                          <w:rPr>
                            <w:rFonts w:ascii="inherit" w:eastAsia="Times New Roman" w:hAnsi="inherit" w:cs="Times New Roman"/>
                            <w:sz w:val="15"/>
                            <w:szCs w:val="15"/>
                            <w:lang w:eastAsia="en-GB"/>
                          </w:rPr>
                        </w:pPr>
                        <w:r w:rsidRPr="007C012E">
                          <w:rPr>
                            <w:rFonts w:ascii="inherit" w:eastAsia="Times New Roman" w:hAnsi="inherit" w:cs="Times New Roman"/>
                            <w:sz w:val="15"/>
                            <w:szCs w:val="15"/>
                            <w:lang w:eastAsia="en-GB"/>
                          </w:rPr>
                          <w:t> </w:t>
                        </w:r>
                      </w:p>
                    </w:tc>
                  </w:tr>
                </w:tbl>
                <w:p w:rsidR="007C012E" w:rsidRPr="007C012E" w:rsidRDefault="007C012E" w:rsidP="007C012E">
                  <w:pPr>
                    <w:spacing w:after="0" w:line="240" w:lineRule="auto"/>
                    <w:jc w:val="center"/>
                    <w:rPr>
                      <w:rFonts w:ascii="inherit" w:eastAsia="Times New Roman" w:hAnsi="inherit" w:cs="Times New Roman"/>
                      <w:sz w:val="24"/>
                      <w:szCs w:val="24"/>
                      <w:lang w:eastAsia="en-GB"/>
                    </w:rPr>
                  </w:pPr>
                </w:p>
              </w:tc>
            </w:tr>
          </w:tbl>
          <w:p w:rsidR="007C012E" w:rsidRPr="007C012E" w:rsidRDefault="007C012E" w:rsidP="007C012E">
            <w:pPr>
              <w:spacing w:after="0" w:line="240" w:lineRule="auto"/>
              <w:jc w:val="center"/>
              <w:rPr>
                <w:rFonts w:ascii="Arial" w:eastAsia="Times New Roman" w:hAnsi="Arial" w:cs="Arial"/>
                <w:vanish/>
                <w:color w:val="000001"/>
                <w:sz w:val="21"/>
                <w:szCs w:val="21"/>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7C012E" w:rsidRPr="007C012E" w:rsidTr="007C012E">
              <w:trPr>
                <w:tblCellSpacing w:w="0" w:type="dxa"/>
                <w:jc w:val="center"/>
              </w:trPr>
              <w:tc>
                <w:tcPr>
                  <w:tcW w:w="0" w:type="auto"/>
                  <w:hideMark/>
                </w:tcPr>
                <w:p w:rsidR="007C012E" w:rsidRPr="007C012E" w:rsidRDefault="007C012E" w:rsidP="007C012E">
                  <w:pPr>
                    <w:spacing w:after="0" w:line="240" w:lineRule="auto"/>
                    <w:jc w:val="center"/>
                    <w:rPr>
                      <w:rFonts w:ascii="inherit" w:eastAsia="Times New Roman" w:hAnsi="inherit" w:cs="Times New Roman"/>
                      <w:sz w:val="24"/>
                      <w:szCs w:val="24"/>
                      <w:lang w:eastAsia="en-GB"/>
                    </w:rPr>
                  </w:pPr>
                  <w:r w:rsidRPr="007C012E">
                    <w:rPr>
                      <w:rFonts w:ascii="inherit" w:eastAsia="Times New Roman" w:hAnsi="inherit" w:cs="Times New Roman"/>
                      <w:noProof/>
                      <w:sz w:val="24"/>
                      <w:szCs w:val="24"/>
                      <w:lang w:eastAsia="en-GB"/>
                    </w:rPr>
                    <w:lastRenderedPageBreak/>
                    <w:drawing>
                      <wp:inline distT="0" distB="0" distL="0" distR="0" wp14:anchorId="785D7871" wp14:editId="2C529797">
                        <wp:extent cx="2616200" cy="1868805"/>
                        <wp:effectExtent l="0" t="0" r="0" b="0"/>
                        <wp:docPr id="21" name="Picture 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16200" cy="1868805"/>
                                </a:xfrm>
                                <a:prstGeom prst="rect">
                                  <a:avLst/>
                                </a:prstGeom>
                                <a:noFill/>
                                <a:ln>
                                  <a:noFill/>
                                </a:ln>
                              </pic:spPr>
                            </pic:pic>
                          </a:graphicData>
                        </a:graphic>
                      </wp:inline>
                    </w:drawing>
                  </w:r>
                </w:p>
              </w:tc>
            </w:tr>
            <w:tr w:rsidR="007C012E" w:rsidRPr="007C012E" w:rsidTr="007C012E">
              <w:trPr>
                <w:trHeight w:val="150"/>
                <w:tblCellSpacing w:w="0" w:type="dxa"/>
                <w:jc w:val="center"/>
              </w:trPr>
              <w:tc>
                <w:tcPr>
                  <w:tcW w:w="0" w:type="auto"/>
                  <w:vAlign w:val="center"/>
                  <w:hideMark/>
                </w:tcPr>
                <w:p w:rsidR="007C012E" w:rsidRPr="007C012E" w:rsidRDefault="007C012E" w:rsidP="007C012E">
                  <w:pPr>
                    <w:spacing w:after="0" w:line="150" w:lineRule="atLeast"/>
                    <w:rPr>
                      <w:rFonts w:ascii="inherit" w:eastAsia="Times New Roman" w:hAnsi="inherit" w:cs="Times New Roman"/>
                      <w:sz w:val="15"/>
                      <w:szCs w:val="15"/>
                      <w:lang w:eastAsia="en-GB"/>
                    </w:rPr>
                  </w:pPr>
                  <w:r w:rsidRPr="007C012E">
                    <w:rPr>
                      <w:rFonts w:ascii="inherit" w:eastAsia="Times New Roman" w:hAnsi="inherit" w:cs="Times New Roman"/>
                      <w:sz w:val="15"/>
                      <w:szCs w:val="15"/>
                      <w:lang w:eastAsia="en-GB"/>
                    </w:rPr>
                    <w:t> </w:t>
                  </w:r>
                </w:p>
              </w:tc>
            </w:tr>
            <w:tr w:rsidR="007C012E" w:rsidRPr="007C012E">
              <w:trPr>
                <w:tblCellSpacing w:w="0" w:type="dxa"/>
                <w:jc w:val="center"/>
              </w:trPr>
              <w:tc>
                <w:tcPr>
                  <w:tcW w:w="0" w:type="auto"/>
                  <w:hideMark/>
                </w:tcPr>
                <w:p w:rsidR="007C012E" w:rsidRPr="007C012E" w:rsidRDefault="007C012E" w:rsidP="007C012E">
                  <w:pPr>
                    <w:spacing w:after="0" w:line="240" w:lineRule="auto"/>
                    <w:jc w:val="center"/>
                    <w:rPr>
                      <w:rFonts w:ascii="Arial" w:eastAsia="Times New Roman" w:hAnsi="Arial" w:cs="Arial"/>
                      <w:color w:val="000001"/>
                      <w:sz w:val="21"/>
                      <w:szCs w:val="21"/>
                      <w:lang w:eastAsia="en-GB"/>
                    </w:rPr>
                  </w:pPr>
                </w:p>
                <w:p w:rsidR="007C012E" w:rsidRPr="007C012E" w:rsidRDefault="007C012E" w:rsidP="007C012E">
                  <w:pPr>
                    <w:spacing w:after="0" w:line="240" w:lineRule="auto"/>
                    <w:rPr>
                      <w:rFonts w:ascii="Arial" w:eastAsia="Times New Roman" w:hAnsi="Arial" w:cs="Arial"/>
                      <w:color w:val="000001"/>
                      <w:sz w:val="21"/>
                      <w:szCs w:val="21"/>
                      <w:lang w:eastAsia="en-GB"/>
                    </w:rPr>
                  </w:pPr>
                  <w:r w:rsidRPr="007C012E">
                    <w:rPr>
                      <w:rFonts w:ascii="Arial" w:eastAsia="Times New Roman" w:hAnsi="Arial" w:cs="Arial"/>
                      <w:b/>
                      <w:bCs/>
                      <w:color w:val="0000CD"/>
                      <w:sz w:val="24"/>
                      <w:szCs w:val="24"/>
                      <w:lang w:eastAsia="en-GB"/>
                    </w:rPr>
                    <w:t>Here we look at what you need to know about these tax advantages and how to reclaim the money you could be owed, as well as what rules and limits to look out for.</w:t>
                  </w:r>
                </w:p>
                <w:p w:rsidR="007C012E" w:rsidRPr="007C012E" w:rsidRDefault="007C012E" w:rsidP="007C012E">
                  <w:pPr>
                    <w:spacing w:after="0" w:line="240" w:lineRule="auto"/>
                    <w:rPr>
                      <w:rFonts w:ascii="Arial" w:eastAsia="Times New Roman" w:hAnsi="Arial" w:cs="Arial"/>
                      <w:color w:val="000001"/>
                      <w:sz w:val="21"/>
                      <w:szCs w:val="21"/>
                      <w:lang w:eastAsia="en-GB"/>
                    </w:rPr>
                  </w:pPr>
                </w:p>
                <w:p w:rsidR="007C012E" w:rsidRPr="007C012E" w:rsidRDefault="007C012E" w:rsidP="007C012E">
                  <w:pPr>
                    <w:spacing w:after="0" w:line="240" w:lineRule="auto"/>
                    <w:rPr>
                      <w:rFonts w:ascii="Arial" w:eastAsia="Times New Roman" w:hAnsi="Arial" w:cs="Arial"/>
                      <w:color w:val="000001"/>
                      <w:sz w:val="21"/>
                      <w:szCs w:val="21"/>
                      <w:lang w:eastAsia="en-GB"/>
                    </w:rPr>
                  </w:pPr>
                </w:p>
                <w:p w:rsidR="007C012E" w:rsidRPr="007C012E" w:rsidRDefault="007C012E" w:rsidP="007C012E">
                  <w:pPr>
                    <w:spacing w:after="240" w:line="240" w:lineRule="auto"/>
                    <w:jc w:val="center"/>
                    <w:rPr>
                      <w:rFonts w:ascii="Arial" w:eastAsia="Times New Roman" w:hAnsi="Arial" w:cs="Arial"/>
                      <w:color w:val="000001"/>
                      <w:sz w:val="21"/>
                      <w:szCs w:val="21"/>
                      <w:lang w:eastAsia="en-GB"/>
                    </w:rPr>
                  </w:pPr>
                  <w:hyperlink r:id="rId17" w:history="1">
                    <w:r w:rsidRPr="007C012E">
                      <w:rPr>
                        <w:rFonts w:ascii="Arial" w:eastAsia="Times New Roman" w:hAnsi="Arial" w:cs="Arial"/>
                        <w:b/>
                        <w:bCs/>
                        <w:color w:val="0000CD"/>
                        <w:sz w:val="24"/>
                        <w:szCs w:val="24"/>
                        <w:u w:val="single"/>
                        <w:lang w:eastAsia="en-GB"/>
                      </w:rPr>
                      <w:t>click here to read the full article</w:t>
                    </w:r>
                  </w:hyperlink>
                  <w:r w:rsidRPr="007C012E">
                    <w:rPr>
                      <w:rFonts w:ascii="Arial" w:eastAsia="Times New Roman" w:hAnsi="Arial" w:cs="Arial"/>
                      <w:color w:val="000001"/>
                      <w:sz w:val="21"/>
                      <w:szCs w:val="21"/>
                      <w:lang w:eastAsia="en-GB"/>
                    </w:rPr>
                    <w:br/>
                  </w:r>
                </w:p>
              </w:tc>
            </w:tr>
            <w:tr w:rsidR="007C012E" w:rsidRPr="007C012E">
              <w:trPr>
                <w:trHeight w:val="150"/>
                <w:tblCellSpacing w:w="0" w:type="dxa"/>
                <w:jc w:val="center"/>
              </w:trPr>
              <w:tc>
                <w:tcPr>
                  <w:tcW w:w="0" w:type="auto"/>
                  <w:vAlign w:val="center"/>
                  <w:hideMark/>
                </w:tcPr>
                <w:p w:rsidR="007C012E" w:rsidRPr="007C012E" w:rsidRDefault="007C012E" w:rsidP="007C012E">
                  <w:pPr>
                    <w:spacing w:after="0" w:line="150" w:lineRule="atLeast"/>
                    <w:rPr>
                      <w:rFonts w:ascii="inherit" w:eastAsia="Times New Roman" w:hAnsi="inherit" w:cs="Times New Roman"/>
                      <w:sz w:val="15"/>
                      <w:szCs w:val="15"/>
                      <w:lang w:eastAsia="en-GB"/>
                    </w:rPr>
                  </w:pPr>
                  <w:r w:rsidRPr="007C012E">
                    <w:rPr>
                      <w:rFonts w:ascii="inherit" w:eastAsia="Times New Roman" w:hAnsi="inherit" w:cs="Times New Roman"/>
                      <w:sz w:val="15"/>
                      <w:szCs w:val="15"/>
                      <w:lang w:eastAsia="en-GB"/>
                    </w:rPr>
                    <w:t> </w:t>
                  </w:r>
                </w:p>
              </w:tc>
            </w:tr>
          </w:tbl>
          <w:p w:rsidR="007C012E" w:rsidRPr="007C012E" w:rsidRDefault="007C012E" w:rsidP="007C012E">
            <w:pPr>
              <w:spacing w:after="0" w:line="240" w:lineRule="auto"/>
              <w:jc w:val="center"/>
              <w:rPr>
                <w:rFonts w:ascii="Arial" w:eastAsia="Times New Roman" w:hAnsi="Arial" w:cs="Arial"/>
                <w:vanish/>
                <w:color w:val="000001"/>
                <w:sz w:val="21"/>
                <w:szCs w:val="21"/>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7C012E" w:rsidRPr="007C012E" w:rsidTr="007C012E">
              <w:trPr>
                <w:tblCellSpacing w:w="0" w:type="dxa"/>
                <w:jc w:val="center"/>
              </w:trPr>
              <w:tc>
                <w:tcPr>
                  <w:tcW w:w="0" w:type="auto"/>
                  <w:hideMark/>
                </w:tcPr>
                <w:p w:rsidR="007C012E" w:rsidRPr="007C012E" w:rsidRDefault="007C012E" w:rsidP="007C012E">
                  <w:pPr>
                    <w:spacing w:after="240" w:line="240" w:lineRule="auto"/>
                    <w:jc w:val="center"/>
                    <w:rPr>
                      <w:rFonts w:ascii="Arial" w:eastAsia="Times New Roman" w:hAnsi="Arial" w:cs="Arial"/>
                      <w:color w:val="000001"/>
                      <w:sz w:val="21"/>
                      <w:szCs w:val="21"/>
                      <w:lang w:eastAsia="en-GB"/>
                    </w:rPr>
                  </w:pPr>
                  <w:r w:rsidRPr="007C012E">
                    <w:rPr>
                      <w:rFonts w:ascii="Arial" w:eastAsia="Times New Roman" w:hAnsi="Arial" w:cs="Arial"/>
                      <w:b/>
                      <w:bCs/>
                      <w:color w:val="0000FF"/>
                      <w:sz w:val="33"/>
                      <w:szCs w:val="33"/>
                      <w:lang w:eastAsia="en-GB"/>
                    </w:rPr>
                    <w:t>5 Ways to get more secure income in retirement</w:t>
                  </w:r>
                </w:p>
              </w:tc>
            </w:tr>
            <w:tr w:rsidR="007C012E" w:rsidRPr="007C012E" w:rsidTr="007C012E">
              <w:trPr>
                <w:trHeight w:val="150"/>
                <w:tblCellSpacing w:w="0" w:type="dxa"/>
                <w:jc w:val="center"/>
              </w:trPr>
              <w:tc>
                <w:tcPr>
                  <w:tcW w:w="0" w:type="auto"/>
                  <w:vAlign w:val="center"/>
                  <w:hideMark/>
                </w:tcPr>
                <w:p w:rsidR="007C012E" w:rsidRPr="007C012E" w:rsidRDefault="007C012E" w:rsidP="007C012E">
                  <w:pPr>
                    <w:spacing w:after="0" w:line="150" w:lineRule="atLeast"/>
                    <w:rPr>
                      <w:rFonts w:ascii="inherit" w:eastAsia="Times New Roman" w:hAnsi="inherit" w:cs="Times New Roman"/>
                      <w:sz w:val="15"/>
                      <w:szCs w:val="15"/>
                      <w:lang w:eastAsia="en-GB"/>
                    </w:rPr>
                  </w:pPr>
                  <w:r w:rsidRPr="007C012E">
                    <w:rPr>
                      <w:rFonts w:ascii="inherit" w:eastAsia="Times New Roman" w:hAnsi="inherit" w:cs="Times New Roman"/>
                      <w:sz w:val="15"/>
                      <w:szCs w:val="15"/>
                      <w:lang w:eastAsia="en-GB"/>
                    </w:rPr>
                    <w:t> </w:t>
                  </w:r>
                </w:p>
              </w:tc>
            </w:tr>
            <w:tr w:rsidR="007C012E" w:rsidRPr="007C012E">
              <w:trPr>
                <w:tblCellSpacing w:w="0" w:type="dxa"/>
                <w:jc w:val="center"/>
              </w:trPr>
              <w:tc>
                <w:tcPr>
                  <w:tcW w:w="0" w:type="auto"/>
                  <w:hideMark/>
                </w:tcPr>
                <w:p w:rsidR="007C012E" w:rsidRPr="007C012E" w:rsidRDefault="007C012E" w:rsidP="007C012E">
                  <w:pPr>
                    <w:spacing w:after="0" w:line="240" w:lineRule="auto"/>
                    <w:jc w:val="center"/>
                    <w:rPr>
                      <w:rFonts w:ascii="inherit" w:eastAsia="Times New Roman" w:hAnsi="inherit" w:cs="Times New Roman"/>
                      <w:sz w:val="24"/>
                      <w:szCs w:val="24"/>
                      <w:lang w:eastAsia="en-GB"/>
                    </w:rPr>
                  </w:pPr>
                  <w:r w:rsidRPr="007C012E">
                    <w:rPr>
                      <w:rFonts w:ascii="inherit" w:eastAsia="Times New Roman" w:hAnsi="inherit" w:cs="Times New Roman"/>
                      <w:noProof/>
                      <w:sz w:val="24"/>
                      <w:szCs w:val="24"/>
                      <w:lang w:eastAsia="en-GB"/>
                    </w:rPr>
                    <w:drawing>
                      <wp:inline distT="0" distB="0" distL="0" distR="0" wp14:anchorId="34E28502" wp14:editId="109443C0">
                        <wp:extent cx="2170430" cy="1630045"/>
                        <wp:effectExtent l="0" t="0" r="1270" b="8255"/>
                        <wp:docPr id="22" name="Picture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0430" cy="1630045"/>
                                </a:xfrm>
                                <a:prstGeom prst="rect">
                                  <a:avLst/>
                                </a:prstGeom>
                                <a:noFill/>
                                <a:ln>
                                  <a:noFill/>
                                </a:ln>
                              </pic:spPr>
                            </pic:pic>
                          </a:graphicData>
                        </a:graphic>
                      </wp:inline>
                    </w:drawing>
                  </w:r>
                </w:p>
              </w:tc>
            </w:tr>
            <w:tr w:rsidR="007C012E" w:rsidRPr="007C012E">
              <w:trPr>
                <w:trHeight w:val="150"/>
                <w:tblCellSpacing w:w="0" w:type="dxa"/>
                <w:jc w:val="center"/>
              </w:trPr>
              <w:tc>
                <w:tcPr>
                  <w:tcW w:w="0" w:type="auto"/>
                  <w:vAlign w:val="center"/>
                  <w:hideMark/>
                </w:tcPr>
                <w:p w:rsidR="007C012E" w:rsidRPr="007C012E" w:rsidRDefault="007C012E" w:rsidP="007C012E">
                  <w:pPr>
                    <w:spacing w:after="0" w:line="150" w:lineRule="atLeast"/>
                    <w:rPr>
                      <w:rFonts w:ascii="inherit" w:eastAsia="Times New Roman" w:hAnsi="inherit" w:cs="Times New Roman"/>
                      <w:sz w:val="15"/>
                      <w:szCs w:val="15"/>
                      <w:lang w:eastAsia="en-GB"/>
                    </w:rPr>
                  </w:pPr>
                  <w:r w:rsidRPr="007C012E">
                    <w:rPr>
                      <w:rFonts w:ascii="inherit" w:eastAsia="Times New Roman" w:hAnsi="inherit" w:cs="Times New Roman"/>
                      <w:sz w:val="15"/>
                      <w:szCs w:val="15"/>
                      <w:lang w:eastAsia="en-GB"/>
                    </w:rPr>
                    <w:t> </w:t>
                  </w:r>
                </w:p>
              </w:tc>
            </w:tr>
          </w:tbl>
          <w:p w:rsidR="007C012E" w:rsidRPr="007C012E" w:rsidRDefault="007C012E" w:rsidP="007C012E">
            <w:pPr>
              <w:spacing w:after="0" w:line="240" w:lineRule="auto"/>
              <w:jc w:val="center"/>
              <w:rPr>
                <w:rFonts w:ascii="Arial" w:eastAsia="Times New Roman" w:hAnsi="Arial" w:cs="Arial"/>
                <w:vanish/>
                <w:color w:val="000001"/>
                <w:sz w:val="21"/>
                <w:szCs w:val="21"/>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7C012E" w:rsidRPr="007C012E" w:rsidTr="007C012E">
              <w:trPr>
                <w:tblCellSpacing w:w="0" w:type="dxa"/>
                <w:jc w:val="center"/>
              </w:trPr>
              <w:tc>
                <w:tcPr>
                  <w:tcW w:w="0" w:type="auto"/>
                  <w:hideMark/>
                </w:tcPr>
                <w:p w:rsidR="007C012E" w:rsidRPr="007C012E" w:rsidRDefault="007C012E" w:rsidP="007C012E">
                  <w:pPr>
                    <w:spacing w:after="240" w:line="240" w:lineRule="auto"/>
                    <w:jc w:val="center"/>
                    <w:rPr>
                      <w:rFonts w:ascii="Arial" w:eastAsia="Times New Roman" w:hAnsi="Arial" w:cs="Arial"/>
                      <w:color w:val="000001"/>
                      <w:sz w:val="21"/>
                      <w:szCs w:val="21"/>
                      <w:lang w:eastAsia="en-GB"/>
                    </w:rPr>
                  </w:pPr>
                </w:p>
                <w:p w:rsidR="007C012E" w:rsidRPr="007C012E" w:rsidRDefault="007C012E" w:rsidP="007C012E">
                  <w:pPr>
                    <w:spacing w:after="240" w:line="240" w:lineRule="auto"/>
                    <w:rPr>
                      <w:rFonts w:ascii="Arial" w:eastAsia="Times New Roman" w:hAnsi="Arial" w:cs="Arial"/>
                      <w:color w:val="000001"/>
                      <w:sz w:val="21"/>
                      <w:szCs w:val="21"/>
                      <w:lang w:eastAsia="en-GB"/>
                    </w:rPr>
                  </w:pPr>
                  <w:r w:rsidRPr="007C012E">
                    <w:rPr>
                      <w:rFonts w:ascii="Arial" w:eastAsia="Times New Roman" w:hAnsi="Arial" w:cs="Arial"/>
                      <w:b/>
                      <w:bCs/>
                      <w:color w:val="0000CD"/>
                      <w:sz w:val="24"/>
                      <w:szCs w:val="24"/>
                      <w:lang w:eastAsia="en-GB"/>
                    </w:rPr>
                    <w:t>How could you increase your pension income over and above the State Pension, annuities, and defined benefit pensions?</w:t>
                  </w:r>
                </w:p>
                <w:p w:rsidR="007C012E" w:rsidRPr="007C012E" w:rsidRDefault="007C012E" w:rsidP="007C012E">
                  <w:pPr>
                    <w:spacing w:after="240" w:line="240" w:lineRule="auto"/>
                    <w:jc w:val="center"/>
                    <w:rPr>
                      <w:rFonts w:ascii="Arial" w:eastAsia="Times New Roman" w:hAnsi="Arial" w:cs="Arial"/>
                      <w:color w:val="000001"/>
                      <w:sz w:val="21"/>
                      <w:szCs w:val="21"/>
                      <w:lang w:eastAsia="en-GB"/>
                    </w:rPr>
                  </w:pPr>
                  <w:hyperlink r:id="rId19" w:history="1">
                    <w:r w:rsidRPr="007C012E">
                      <w:rPr>
                        <w:rFonts w:ascii="Arial" w:eastAsia="Times New Roman" w:hAnsi="Arial" w:cs="Arial"/>
                        <w:b/>
                        <w:bCs/>
                        <w:color w:val="0000CD"/>
                        <w:sz w:val="24"/>
                        <w:szCs w:val="24"/>
                        <w:u w:val="single"/>
                        <w:lang w:eastAsia="en-GB"/>
                      </w:rPr>
                      <w:t> click here to read the full article</w:t>
                    </w:r>
                  </w:hyperlink>
                  <w:r w:rsidRPr="007C012E">
                    <w:rPr>
                      <w:rFonts w:ascii="Arial" w:eastAsia="Times New Roman" w:hAnsi="Arial" w:cs="Arial"/>
                      <w:color w:val="000000"/>
                      <w:sz w:val="24"/>
                      <w:szCs w:val="24"/>
                      <w:lang w:eastAsia="en-GB"/>
                    </w:rPr>
                    <w:t> </w:t>
                  </w:r>
                  <w:r w:rsidRPr="007C012E">
                    <w:rPr>
                      <w:rFonts w:ascii="Arial" w:eastAsia="Times New Roman" w:hAnsi="Arial" w:cs="Arial"/>
                      <w:color w:val="000001"/>
                      <w:sz w:val="21"/>
                      <w:szCs w:val="21"/>
                      <w:lang w:eastAsia="en-GB"/>
                    </w:rPr>
                    <w:br/>
                  </w:r>
                </w:p>
                <w:p w:rsidR="007C012E" w:rsidRPr="007C012E" w:rsidRDefault="007C012E" w:rsidP="007C012E">
                  <w:pPr>
                    <w:spacing w:after="0" w:line="240" w:lineRule="auto"/>
                    <w:rPr>
                      <w:rFonts w:ascii="Arial" w:eastAsia="Times New Roman" w:hAnsi="Arial" w:cs="Arial"/>
                      <w:color w:val="000001"/>
                      <w:sz w:val="21"/>
                      <w:szCs w:val="21"/>
                      <w:lang w:eastAsia="en-GB"/>
                    </w:rPr>
                  </w:pPr>
                  <w:r w:rsidRPr="007C012E">
                    <w:rPr>
                      <w:rFonts w:ascii="Arial" w:eastAsia="Times New Roman" w:hAnsi="Arial" w:cs="Arial"/>
                      <w:b/>
                      <w:bCs/>
                      <w:color w:val="0000CD"/>
                      <w:sz w:val="24"/>
                      <w:szCs w:val="24"/>
                      <w:lang w:eastAsia="en-GB"/>
                    </w:rPr>
                    <w:t>Stay safe, it's still out there!</w:t>
                  </w:r>
                  <w:r w:rsidRPr="007C012E">
                    <w:rPr>
                      <w:rFonts w:ascii="Arial" w:eastAsia="Times New Roman" w:hAnsi="Arial" w:cs="Arial"/>
                      <w:b/>
                      <w:bCs/>
                      <w:color w:val="0000CD"/>
                      <w:sz w:val="24"/>
                      <w:szCs w:val="24"/>
                      <w:lang w:eastAsia="en-GB"/>
                    </w:rPr>
                    <w:br/>
                  </w:r>
                  <w:r w:rsidRPr="007C012E">
                    <w:rPr>
                      <w:rFonts w:ascii="Arial" w:eastAsia="Times New Roman" w:hAnsi="Arial" w:cs="Arial"/>
                      <w:b/>
                      <w:bCs/>
                      <w:color w:val="0000CD"/>
                      <w:sz w:val="24"/>
                      <w:szCs w:val="24"/>
                      <w:lang w:eastAsia="en-GB"/>
                    </w:rPr>
                    <w:br/>
                    <w:t>Ray Jenkins</w:t>
                  </w:r>
                </w:p>
                <w:p w:rsidR="007C012E" w:rsidRPr="007C012E" w:rsidRDefault="007C012E" w:rsidP="007C012E">
                  <w:pPr>
                    <w:spacing w:after="0" w:line="240" w:lineRule="auto"/>
                    <w:jc w:val="center"/>
                    <w:rPr>
                      <w:rFonts w:ascii="Arial" w:eastAsia="Times New Roman" w:hAnsi="Arial" w:cs="Arial"/>
                      <w:color w:val="000001"/>
                      <w:sz w:val="21"/>
                      <w:szCs w:val="21"/>
                      <w:lang w:eastAsia="en-GB"/>
                    </w:rPr>
                  </w:pPr>
                </w:p>
              </w:tc>
            </w:tr>
          </w:tbl>
          <w:p w:rsidR="007C012E" w:rsidRPr="007C012E" w:rsidRDefault="007C012E" w:rsidP="007C012E">
            <w:pPr>
              <w:spacing w:after="0" w:line="240" w:lineRule="auto"/>
              <w:jc w:val="center"/>
              <w:rPr>
                <w:rFonts w:ascii="Arial" w:eastAsia="Times New Roman" w:hAnsi="Arial" w:cs="Arial"/>
                <w:color w:val="000001"/>
                <w:sz w:val="21"/>
                <w:szCs w:val="21"/>
                <w:lang w:eastAsia="en-GB"/>
              </w:rPr>
            </w:pPr>
          </w:p>
        </w:tc>
      </w:tr>
    </w:tbl>
    <w:p w:rsidR="000A11A8" w:rsidRDefault="000A11A8">
      <w:bookmarkStart w:id="0" w:name="_GoBack"/>
      <w:bookmarkEnd w:id="0"/>
    </w:p>
    <w:sectPr w:rsidR="000A11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12E"/>
    <w:rsid w:val="000A11A8"/>
    <w:rsid w:val="007C0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8F726-068E-4EF7-AE59-B058D291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411731">
      <w:bodyDiv w:val="1"/>
      <w:marLeft w:val="0"/>
      <w:marRight w:val="0"/>
      <w:marTop w:val="0"/>
      <w:marBottom w:val="0"/>
      <w:divBdr>
        <w:top w:val="none" w:sz="0" w:space="0" w:color="auto"/>
        <w:left w:val="none" w:sz="0" w:space="0" w:color="auto"/>
        <w:bottom w:val="none" w:sz="0" w:space="0" w:color="auto"/>
        <w:right w:val="none" w:sz="0" w:space="0" w:color="auto"/>
      </w:divBdr>
      <w:divsChild>
        <w:div w:id="1232273662">
          <w:marLeft w:val="0"/>
          <w:marRight w:val="0"/>
          <w:marTop w:val="0"/>
          <w:marBottom w:val="0"/>
          <w:divBdr>
            <w:top w:val="none" w:sz="0" w:space="0" w:color="auto"/>
            <w:left w:val="none" w:sz="0" w:space="0" w:color="auto"/>
            <w:bottom w:val="none" w:sz="0" w:space="0" w:color="auto"/>
            <w:right w:val="none" w:sz="0" w:space="0" w:color="auto"/>
          </w:divBdr>
        </w:div>
        <w:div w:id="1541044666">
          <w:marLeft w:val="0"/>
          <w:marRight w:val="0"/>
          <w:marTop w:val="0"/>
          <w:marBottom w:val="0"/>
          <w:divBdr>
            <w:top w:val="none" w:sz="0" w:space="0" w:color="auto"/>
            <w:left w:val="none" w:sz="0" w:space="0" w:color="auto"/>
            <w:bottom w:val="none" w:sz="0" w:space="0" w:color="auto"/>
            <w:right w:val="none" w:sz="0" w:space="0" w:color="auto"/>
          </w:divBdr>
          <w:divsChild>
            <w:div w:id="89549402">
              <w:marLeft w:val="0"/>
              <w:marRight w:val="0"/>
              <w:marTop w:val="0"/>
              <w:marBottom w:val="0"/>
              <w:divBdr>
                <w:top w:val="none" w:sz="0" w:space="0" w:color="auto"/>
                <w:left w:val="none" w:sz="0" w:space="0" w:color="auto"/>
                <w:bottom w:val="none" w:sz="0" w:space="0" w:color="auto"/>
                <w:right w:val="none" w:sz="0" w:space="0" w:color="auto"/>
              </w:divBdr>
              <w:divsChild>
                <w:div w:id="899561576">
                  <w:marLeft w:val="0"/>
                  <w:marRight w:val="0"/>
                  <w:marTop w:val="0"/>
                  <w:marBottom w:val="0"/>
                  <w:divBdr>
                    <w:top w:val="none" w:sz="0" w:space="0" w:color="auto"/>
                    <w:left w:val="none" w:sz="0" w:space="0" w:color="auto"/>
                    <w:bottom w:val="none" w:sz="0" w:space="0" w:color="auto"/>
                    <w:right w:val="none" w:sz="0" w:space="0" w:color="auto"/>
                  </w:divBdr>
                </w:div>
              </w:divsChild>
            </w:div>
            <w:div w:id="1947077146">
              <w:marLeft w:val="0"/>
              <w:marRight w:val="0"/>
              <w:marTop w:val="0"/>
              <w:marBottom w:val="0"/>
              <w:divBdr>
                <w:top w:val="none" w:sz="0" w:space="0" w:color="auto"/>
                <w:left w:val="none" w:sz="0" w:space="0" w:color="auto"/>
                <w:bottom w:val="none" w:sz="0" w:space="0" w:color="auto"/>
                <w:right w:val="none" w:sz="0" w:space="0" w:color="auto"/>
              </w:divBdr>
              <w:divsChild>
                <w:div w:id="696585571">
                  <w:marLeft w:val="0"/>
                  <w:marRight w:val="0"/>
                  <w:marTop w:val="0"/>
                  <w:marBottom w:val="0"/>
                  <w:divBdr>
                    <w:top w:val="none" w:sz="0" w:space="0" w:color="auto"/>
                    <w:left w:val="none" w:sz="0" w:space="0" w:color="auto"/>
                    <w:bottom w:val="none" w:sz="0" w:space="0" w:color="auto"/>
                    <w:right w:val="none" w:sz="0" w:space="0" w:color="auto"/>
                  </w:divBdr>
                </w:div>
              </w:divsChild>
            </w:div>
            <w:div w:id="1342243460">
              <w:marLeft w:val="0"/>
              <w:marRight w:val="0"/>
              <w:marTop w:val="0"/>
              <w:marBottom w:val="0"/>
              <w:divBdr>
                <w:top w:val="none" w:sz="0" w:space="0" w:color="auto"/>
                <w:left w:val="none" w:sz="0" w:space="0" w:color="auto"/>
                <w:bottom w:val="none" w:sz="0" w:space="0" w:color="auto"/>
                <w:right w:val="none" w:sz="0" w:space="0" w:color="auto"/>
              </w:divBdr>
              <w:divsChild>
                <w:div w:id="671107142">
                  <w:marLeft w:val="0"/>
                  <w:marRight w:val="0"/>
                  <w:marTop w:val="0"/>
                  <w:marBottom w:val="0"/>
                  <w:divBdr>
                    <w:top w:val="none" w:sz="0" w:space="0" w:color="auto"/>
                    <w:left w:val="none" w:sz="0" w:space="0" w:color="auto"/>
                    <w:bottom w:val="none" w:sz="0" w:space="0" w:color="auto"/>
                    <w:right w:val="none" w:sz="0" w:space="0" w:color="auto"/>
                  </w:divBdr>
                  <w:divsChild>
                    <w:div w:id="698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46011">
              <w:marLeft w:val="0"/>
              <w:marRight w:val="0"/>
              <w:marTop w:val="0"/>
              <w:marBottom w:val="0"/>
              <w:divBdr>
                <w:top w:val="none" w:sz="0" w:space="0" w:color="auto"/>
                <w:left w:val="none" w:sz="0" w:space="0" w:color="auto"/>
                <w:bottom w:val="none" w:sz="0" w:space="0" w:color="auto"/>
                <w:right w:val="none" w:sz="0" w:space="0" w:color="auto"/>
              </w:divBdr>
              <w:divsChild>
                <w:div w:id="2072268862">
                  <w:marLeft w:val="0"/>
                  <w:marRight w:val="0"/>
                  <w:marTop w:val="0"/>
                  <w:marBottom w:val="0"/>
                  <w:divBdr>
                    <w:top w:val="none" w:sz="0" w:space="0" w:color="auto"/>
                    <w:left w:val="none" w:sz="0" w:space="0" w:color="auto"/>
                    <w:bottom w:val="none" w:sz="0" w:space="0" w:color="auto"/>
                    <w:right w:val="none" w:sz="0" w:space="0" w:color="auto"/>
                  </w:divBdr>
                  <w:divsChild>
                    <w:div w:id="1354769384">
                      <w:marLeft w:val="0"/>
                      <w:marRight w:val="0"/>
                      <w:marTop w:val="0"/>
                      <w:marBottom w:val="0"/>
                      <w:divBdr>
                        <w:top w:val="none" w:sz="0" w:space="0" w:color="auto"/>
                        <w:left w:val="none" w:sz="0" w:space="0" w:color="auto"/>
                        <w:bottom w:val="none" w:sz="0" w:space="0" w:color="auto"/>
                        <w:right w:val="none" w:sz="0" w:space="0" w:color="auto"/>
                      </w:divBdr>
                      <w:divsChild>
                        <w:div w:id="1618827659">
                          <w:marLeft w:val="0"/>
                          <w:marRight w:val="0"/>
                          <w:marTop w:val="0"/>
                          <w:marBottom w:val="0"/>
                          <w:divBdr>
                            <w:top w:val="none" w:sz="0" w:space="0" w:color="auto"/>
                            <w:left w:val="none" w:sz="0" w:space="0" w:color="auto"/>
                            <w:bottom w:val="none" w:sz="0" w:space="0" w:color="auto"/>
                            <w:right w:val="none" w:sz="0" w:space="0" w:color="auto"/>
                          </w:divBdr>
                          <w:divsChild>
                            <w:div w:id="330375203">
                              <w:marLeft w:val="0"/>
                              <w:marRight w:val="0"/>
                              <w:marTop w:val="0"/>
                              <w:marBottom w:val="0"/>
                              <w:divBdr>
                                <w:top w:val="none" w:sz="0" w:space="0" w:color="auto"/>
                                <w:left w:val="none" w:sz="0" w:space="0" w:color="auto"/>
                                <w:bottom w:val="none" w:sz="0" w:space="0" w:color="auto"/>
                                <w:right w:val="none" w:sz="0" w:space="0" w:color="auto"/>
                              </w:divBdr>
                              <w:divsChild>
                                <w:div w:id="4977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187949">
                  <w:marLeft w:val="0"/>
                  <w:marRight w:val="0"/>
                  <w:marTop w:val="0"/>
                  <w:marBottom w:val="0"/>
                  <w:divBdr>
                    <w:top w:val="none" w:sz="0" w:space="0" w:color="auto"/>
                    <w:left w:val="none" w:sz="0" w:space="0" w:color="auto"/>
                    <w:bottom w:val="none" w:sz="0" w:space="0" w:color="auto"/>
                    <w:right w:val="none" w:sz="0" w:space="0" w:color="auto"/>
                  </w:divBdr>
                  <w:divsChild>
                    <w:div w:id="2069760507">
                      <w:marLeft w:val="0"/>
                      <w:marRight w:val="0"/>
                      <w:marTop w:val="0"/>
                      <w:marBottom w:val="0"/>
                      <w:divBdr>
                        <w:top w:val="none" w:sz="0" w:space="0" w:color="auto"/>
                        <w:left w:val="none" w:sz="0" w:space="0" w:color="auto"/>
                        <w:bottom w:val="none" w:sz="0" w:space="0" w:color="auto"/>
                        <w:right w:val="none" w:sz="0" w:space="0" w:color="auto"/>
                      </w:divBdr>
                      <w:divsChild>
                        <w:div w:id="977806144">
                          <w:marLeft w:val="0"/>
                          <w:marRight w:val="0"/>
                          <w:marTop w:val="0"/>
                          <w:marBottom w:val="0"/>
                          <w:divBdr>
                            <w:top w:val="none" w:sz="0" w:space="0" w:color="auto"/>
                            <w:left w:val="none" w:sz="0" w:space="0" w:color="auto"/>
                            <w:bottom w:val="none" w:sz="0" w:space="0" w:color="auto"/>
                            <w:right w:val="none" w:sz="0" w:space="0" w:color="auto"/>
                          </w:divBdr>
                          <w:divsChild>
                            <w:div w:id="207763501">
                              <w:marLeft w:val="0"/>
                              <w:marRight w:val="0"/>
                              <w:marTop w:val="0"/>
                              <w:marBottom w:val="0"/>
                              <w:divBdr>
                                <w:top w:val="none" w:sz="0" w:space="0" w:color="auto"/>
                                <w:left w:val="none" w:sz="0" w:space="0" w:color="auto"/>
                                <w:bottom w:val="none" w:sz="0" w:space="0" w:color="auto"/>
                                <w:right w:val="none" w:sz="0" w:space="0" w:color="auto"/>
                              </w:divBdr>
                              <w:divsChild>
                                <w:div w:id="10346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8920">
                  <w:marLeft w:val="0"/>
                  <w:marRight w:val="0"/>
                  <w:marTop w:val="0"/>
                  <w:marBottom w:val="0"/>
                  <w:divBdr>
                    <w:top w:val="none" w:sz="0" w:space="0" w:color="auto"/>
                    <w:left w:val="none" w:sz="0" w:space="0" w:color="auto"/>
                    <w:bottom w:val="none" w:sz="0" w:space="0" w:color="auto"/>
                    <w:right w:val="none" w:sz="0" w:space="0" w:color="auto"/>
                  </w:divBdr>
                  <w:divsChild>
                    <w:div w:id="550533004">
                      <w:marLeft w:val="0"/>
                      <w:marRight w:val="0"/>
                      <w:marTop w:val="0"/>
                      <w:marBottom w:val="0"/>
                      <w:divBdr>
                        <w:top w:val="none" w:sz="0" w:space="0" w:color="auto"/>
                        <w:left w:val="none" w:sz="0" w:space="0" w:color="auto"/>
                        <w:bottom w:val="none" w:sz="0" w:space="0" w:color="auto"/>
                        <w:right w:val="none" w:sz="0" w:space="0" w:color="auto"/>
                      </w:divBdr>
                      <w:divsChild>
                        <w:div w:id="25374494">
                          <w:marLeft w:val="0"/>
                          <w:marRight w:val="0"/>
                          <w:marTop w:val="0"/>
                          <w:marBottom w:val="0"/>
                          <w:divBdr>
                            <w:top w:val="none" w:sz="0" w:space="0" w:color="auto"/>
                            <w:left w:val="none" w:sz="0" w:space="0" w:color="auto"/>
                            <w:bottom w:val="none" w:sz="0" w:space="0" w:color="auto"/>
                            <w:right w:val="none" w:sz="0" w:space="0" w:color="auto"/>
                          </w:divBdr>
                          <w:divsChild>
                            <w:div w:id="1515261626">
                              <w:marLeft w:val="0"/>
                              <w:marRight w:val="0"/>
                              <w:marTop w:val="0"/>
                              <w:marBottom w:val="0"/>
                              <w:divBdr>
                                <w:top w:val="none" w:sz="0" w:space="0" w:color="auto"/>
                                <w:left w:val="none" w:sz="0" w:space="0" w:color="auto"/>
                                <w:bottom w:val="none" w:sz="0" w:space="0" w:color="auto"/>
                                <w:right w:val="none" w:sz="0" w:space="0" w:color="auto"/>
                              </w:divBdr>
                              <w:divsChild>
                                <w:div w:id="206991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514394">
                  <w:marLeft w:val="0"/>
                  <w:marRight w:val="0"/>
                  <w:marTop w:val="0"/>
                  <w:marBottom w:val="0"/>
                  <w:divBdr>
                    <w:top w:val="none" w:sz="0" w:space="0" w:color="auto"/>
                    <w:left w:val="none" w:sz="0" w:space="0" w:color="auto"/>
                    <w:bottom w:val="none" w:sz="0" w:space="0" w:color="auto"/>
                    <w:right w:val="none" w:sz="0" w:space="0" w:color="auto"/>
                  </w:divBdr>
                  <w:divsChild>
                    <w:div w:id="1506361781">
                      <w:marLeft w:val="0"/>
                      <w:marRight w:val="0"/>
                      <w:marTop w:val="0"/>
                      <w:marBottom w:val="0"/>
                      <w:divBdr>
                        <w:top w:val="none" w:sz="0" w:space="0" w:color="auto"/>
                        <w:left w:val="none" w:sz="0" w:space="0" w:color="auto"/>
                        <w:bottom w:val="none" w:sz="0" w:space="0" w:color="auto"/>
                        <w:right w:val="none" w:sz="0" w:space="0" w:color="auto"/>
                      </w:divBdr>
                      <w:divsChild>
                        <w:div w:id="593786741">
                          <w:marLeft w:val="0"/>
                          <w:marRight w:val="0"/>
                          <w:marTop w:val="0"/>
                          <w:marBottom w:val="0"/>
                          <w:divBdr>
                            <w:top w:val="none" w:sz="0" w:space="0" w:color="auto"/>
                            <w:left w:val="none" w:sz="0" w:space="0" w:color="auto"/>
                            <w:bottom w:val="none" w:sz="0" w:space="0" w:color="auto"/>
                            <w:right w:val="none" w:sz="0" w:space="0" w:color="auto"/>
                          </w:divBdr>
                          <w:divsChild>
                            <w:div w:id="1596329395">
                              <w:marLeft w:val="0"/>
                              <w:marRight w:val="0"/>
                              <w:marTop w:val="0"/>
                              <w:marBottom w:val="0"/>
                              <w:divBdr>
                                <w:top w:val="none" w:sz="0" w:space="0" w:color="auto"/>
                                <w:left w:val="none" w:sz="0" w:space="0" w:color="auto"/>
                                <w:bottom w:val="none" w:sz="0" w:space="0" w:color="auto"/>
                                <w:right w:val="none" w:sz="0" w:space="0" w:color="auto"/>
                              </w:divBdr>
                              <w:divsChild>
                                <w:div w:id="58368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84181">
              <w:marLeft w:val="0"/>
              <w:marRight w:val="0"/>
              <w:marTop w:val="0"/>
              <w:marBottom w:val="0"/>
              <w:divBdr>
                <w:top w:val="none" w:sz="0" w:space="0" w:color="auto"/>
                <w:left w:val="none" w:sz="0" w:space="0" w:color="auto"/>
                <w:bottom w:val="none" w:sz="0" w:space="0" w:color="auto"/>
                <w:right w:val="none" w:sz="0" w:space="0" w:color="auto"/>
              </w:divBdr>
            </w:div>
            <w:div w:id="756056028">
              <w:marLeft w:val="0"/>
              <w:marRight w:val="0"/>
              <w:marTop w:val="0"/>
              <w:marBottom w:val="0"/>
              <w:divBdr>
                <w:top w:val="none" w:sz="0" w:space="0" w:color="auto"/>
                <w:left w:val="none" w:sz="0" w:space="0" w:color="auto"/>
                <w:bottom w:val="none" w:sz="0" w:space="0" w:color="auto"/>
                <w:right w:val="none" w:sz="0" w:space="0" w:color="auto"/>
              </w:divBdr>
              <w:divsChild>
                <w:div w:id="883098996">
                  <w:marLeft w:val="0"/>
                  <w:marRight w:val="0"/>
                  <w:marTop w:val="0"/>
                  <w:marBottom w:val="0"/>
                  <w:divBdr>
                    <w:top w:val="none" w:sz="0" w:space="0" w:color="auto"/>
                    <w:left w:val="none" w:sz="0" w:space="0" w:color="auto"/>
                    <w:bottom w:val="none" w:sz="0" w:space="0" w:color="auto"/>
                    <w:right w:val="none" w:sz="0" w:space="0" w:color="auto"/>
                  </w:divBdr>
                  <w:divsChild>
                    <w:div w:id="1598253078">
                      <w:marLeft w:val="0"/>
                      <w:marRight w:val="0"/>
                      <w:marTop w:val="0"/>
                      <w:marBottom w:val="0"/>
                      <w:divBdr>
                        <w:top w:val="none" w:sz="0" w:space="0" w:color="auto"/>
                        <w:left w:val="none" w:sz="0" w:space="0" w:color="auto"/>
                        <w:bottom w:val="none" w:sz="0" w:space="0" w:color="auto"/>
                        <w:right w:val="none" w:sz="0" w:space="0" w:color="auto"/>
                      </w:divBdr>
                      <w:divsChild>
                        <w:div w:id="16847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645947">
              <w:marLeft w:val="0"/>
              <w:marRight w:val="0"/>
              <w:marTop w:val="0"/>
              <w:marBottom w:val="0"/>
              <w:divBdr>
                <w:top w:val="none" w:sz="0" w:space="0" w:color="auto"/>
                <w:left w:val="none" w:sz="0" w:space="0" w:color="auto"/>
                <w:bottom w:val="none" w:sz="0" w:space="0" w:color="auto"/>
                <w:right w:val="none" w:sz="0" w:space="0" w:color="auto"/>
              </w:divBdr>
            </w:div>
            <w:div w:id="1506359759">
              <w:marLeft w:val="0"/>
              <w:marRight w:val="0"/>
              <w:marTop w:val="0"/>
              <w:marBottom w:val="0"/>
              <w:divBdr>
                <w:top w:val="none" w:sz="0" w:space="0" w:color="auto"/>
                <w:left w:val="none" w:sz="0" w:space="0" w:color="auto"/>
                <w:bottom w:val="none" w:sz="0" w:space="0" w:color="auto"/>
                <w:right w:val="none" w:sz="0" w:space="0" w:color="auto"/>
              </w:divBdr>
              <w:divsChild>
                <w:div w:id="121164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76356">
          <w:marLeft w:val="0"/>
          <w:marRight w:val="0"/>
          <w:marTop w:val="0"/>
          <w:marBottom w:val="0"/>
          <w:divBdr>
            <w:top w:val="none" w:sz="0" w:space="0" w:color="auto"/>
            <w:left w:val="none" w:sz="0" w:space="0" w:color="auto"/>
            <w:bottom w:val="none" w:sz="0" w:space="0" w:color="auto"/>
            <w:right w:val="none" w:sz="0" w:space="0" w:color="auto"/>
          </w:divBdr>
          <w:divsChild>
            <w:div w:id="1865559077">
              <w:marLeft w:val="0"/>
              <w:marRight w:val="0"/>
              <w:marTop w:val="0"/>
              <w:marBottom w:val="0"/>
              <w:divBdr>
                <w:top w:val="none" w:sz="0" w:space="0" w:color="auto"/>
                <w:left w:val="none" w:sz="0" w:space="0" w:color="auto"/>
                <w:bottom w:val="none" w:sz="0" w:space="0" w:color="auto"/>
                <w:right w:val="none" w:sz="0" w:space="0" w:color="auto"/>
              </w:divBdr>
              <w:divsChild>
                <w:div w:id="461460545">
                  <w:marLeft w:val="0"/>
                  <w:marRight w:val="0"/>
                  <w:marTop w:val="0"/>
                  <w:marBottom w:val="0"/>
                  <w:divBdr>
                    <w:top w:val="none" w:sz="0" w:space="0" w:color="auto"/>
                    <w:left w:val="none" w:sz="0" w:space="0" w:color="auto"/>
                    <w:bottom w:val="none" w:sz="0" w:space="0" w:color="auto"/>
                    <w:right w:val="none" w:sz="0" w:space="0" w:color="auto"/>
                  </w:divBdr>
                  <w:divsChild>
                    <w:div w:id="89157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4855">
          <w:marLeft w:val="0"/>
          <w:marRight w:val="0"/>
          <w:marTop w:val="0"/>
          <w:marBottom w:val="0"/>
          <w:divBdr>
            <w:top w:val="none" w:sz="0" w:space="0" w:color="auto"/>
            <w:left w:val="none" w:sz="0" w:space="0" w:color="auto"/>
            <w:bottom w:val="none" w:sz="0" w:space="0" w:color="auto"/>
            <w:right w:val="none" w:sz="0" w:space="0" w:color="auto"/>
          </w:divBdr>
        </w:div>
        <w:div w:id="1755544710">
          <w:marLeft w:val="0"/>
          <w:marRight w:val="0"/>
          <w:marTop w:val="0"/>
          <w:marBottom w:val="0"/>
          <w:divBdr>
            <w:top w:val="none" w:sz="0" w:space="0" w:color="auto"/>
            <w:left w:val="none" w:sz="0" w:space="0" w:color="auto"/>
            <w:bottom w:val="none" w:sz="0" w:space="0" w:color="auto"/>
            <w:right w:val="none" w:sz="0" w:space="0" w:color="auto"/>
          </w:divBdr>
          <w:divsChild>
            <w:div w:id="1472212264">
              <w:marLeft w:val="0"/>
              <w:marRight w:val="0"/>
              <w:marTop w:val="0"/>
              <w:marBottom w:val="0"/>
              <w:divBdr>
                <w:top w:val="none" w:sz="0" w:space="0" w:color="auto"/>
                <w:left w:val="none" w:sz="0" w:space="0" w:color="auto"/>
                <w:bottom w:val="none" w:sz="0" w:space="0" w:color="auto"/>
                <w:right w:val="none" w:sz="0" w:space="0" w:color="auto"/>
              </w:divBdr>
            </w:div>
          </w:divsChild>
        </w:div>
        <w:div w:id="159390920">
          <w:marLeft w:val="0"/>
          <w:marRight w:val="0"/>
          <w:marTop w:val="0"/>
          <w:marBottom w:val="0"/>
          <w:divBdr>
            <w:top w:val="none" w:sz="0" w:space="0" w:color="auto"/>
            <w:left w:val="none" w:sz="0" w:space="0" w:color="auto"/>
            <w:bottom w:val="none" w:sz="0" w:space="0" w:color="auto"/>
            <w:right w:val="none" w:sz="0" w:space="0" w:color="auto"/>
          </w:divBdr>
          <w:divsChild>
            <w:div w:id="1922714990">
              <w:marLeft w:val="0"/>
              <w:marRight w:val="0"/>
              <w:marTop w:val="0"/>
              <w:marBottom w:val="0"/>
              <w:divBdr>
                <w:top w:val="none" w:sz="0" w:space="0" w:color="auto"/>
                <w:left w:val="none" w:sz="0" w:space="0" w:color="auto"/>
                <w:bottom w:val="none" w:sz="0" w:space="0" w:color="auto"/>
                <w:right w:val="none" w:sz="0" w:space="0" w:color="auto"/>
              </w:divBdr>
              <w:divsChild>
                <w:div w:id="10924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93606">
          <w:marLeft w:val="0"/>
          <w:marRight w:val="0"/>
          <w:marTop w:val="0"/>
          <w:marBottom w:val="0"/>
          <w:divBdr>
            <w:top w:val="none" w:sz="0" w:space="0" w:color="auto"/>
            <w:left w:val="none" w:sz="0" w:space="0" w:color="auto"/>
            <w:bottom w:val="none" w:sz="0" w:space="0" w:color="auto"/>
            <w:right w:val="none" w:sz="0" w:space="0" w:color="auto"/>
          </w:divBdr>
          <w:divsChild>
            <w:div w:id="11347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loifa.com/information/mortgages/" TargetMode="External"/><Relationship Id="rId13" Type="http://schemas.openxmlformats.org/officeDocument/2006/relationships/image" Target="media/image6.jpeg"/><Relationship Id="rId18" Type="http://schemas.openxmlformats.org/officeDocument/2006/relationships/image" Target="media/image9.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www.angloifa.com/information/protection/" TargetMode="External"/><Relationship Id="rId17" Type="http://schemas.openxmlformats.org/officeDocument/2006/relationships/hyperlink" Target="https://system5.newzapp.co.uk/servershare/20644/nz-docs/MayJune2021Anglo8.pdf" TargetMode="Externa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ngloifa.com/information/investments/" TargetMode="External"/><Relationship Id="rId11" Type="http://schemas.openxmlformats.org/officeDocument/2006/relationships/image" Target="media/image5.jpeg"/><Relationship Id="rId5" Type="http://schemas.openxmlformats.org/officeDocument/2006/relationships/image" Target="media/image2.png"/><Relationship Id="rId15" Type="http://schemas.openxmlformats.org/officeDocument/2006/relationships/hyperlink" Target="https://system5.newzapp.co.uk/servershare/20644/nz-docs/Investingtraps.pdf" TargetMode="External"/><Relationship Id="rId10" Type="http://schemas.openxmlformats.org/officeDocument/2006/relationships/hyperlink" Target="http://www.angloifa.com/information/pensions/" TargetMode="External"/><Relationship Id="rId19" Type="http://schemas.openxmlformats.org/officeDocument/2006/relationships/hyperlink" Target="https://system5.newzapp.co.uk/servershare/20644/nz-docs/MayJune2021Anglo9.pdf"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dcterms:created xsi:type="dcterms:W3CDTF">2022-02-03T10:15:00Z</dcterms:created>
  <dcterms:modified xsi:type="dcterms:W3CDTF">2022-02-03T10:16:00Z</dcterms:modified>
</cp:coreProperties>
</file>