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1600" w:type="dxa"/>
        <w:jc w:val="center"/>
        <w:tblCellMar>
          <w:left w:w="0" w:type="dxa"/>
          <w:right w:w="0" w:type="dxa"/>
        </w:tblCellMar>
        <w:tblLook w:val="04A0" w:firstRow="1" w:lastRow="0" w:firstColumn="1" w:lastColumn="0" w:noHBand="0" w:noVBand="1"/>
      </w:tblPr>
      <w:tblGrid>
        <w:gridCol w:w="21600"/>
      </w:tblGrid>
      <w:tr w:rsidR="00A55002" w:rsidRPr="00A55002" w14:paraId="2B49C2D5" w14:textId="77777777" w:rsidTr="00A55002">
        <w:trPr>
          <w:jc w:val="center"/>
        </w:trPr>
        <w:tc>
          <w:tcPr>
            <w:tcW w:w="0" w:type="auto"/>
            <w:vAlign w:val="center"/>
            <w:hideMark/>
          </w:tcPr>
          <w:tbl>
            <w:tblPr>
              <w:tblW w:w="9900" w:type="dxa"/>
              <w:jc w:val="center"/>
              <w:tblCellMar>
                <w:left w:w="0" w:type="dxa"/>
                <w:right w:w="0" w:type="dxa"/>
              </w:tblCellMar>
              <w:tblLook w:val="04A0" w:firstRow="1" w:lastRow="0" w:firstColumn="1" w:lastColumn="0" w:noHBand="0" w:noVBand="1"/>
            </w:tblPr>
            <w:tblGrid>
              <w:gridCol w:w="9900"/>
            </w:tblGrid>
            <w:tr w:rsidR="00A55002" w:rsidRPr="00A55002" w14:paraId="4BB1CBA4" w14:textId="77777777">
              <w:trPr>
                <w:jc w:val="center"/>
              </w:trPr>
              <w:tc>
                <w:tcPr>
                  <w:tcW w:w="0" w:type="auto"/>
                  <w:shd w:val="clear" w:color="auto" w:fill="auto"/>
                  <w:tcMar>
                    <w:top w:w="300" w:type="dxa"/>
                    <w:left w:w="300" w:type="dxa"/>
                    <w:bottom w:w="30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5790"/>
                  </w:tblGrid>
                  <w:tr w:rsidR="00A55002" w:rsidRPr="00A55002" w14:paraId="0D83D09C" w14:textId="77777777">
                    <w:tc>
                      <w:tcPr>
                        <w:tcW w:w="5790" w:type="dxa"/>
                        <w:hideMark/>
                      </w:tcPr>
                      <w:tbl>
                        <w:tblPr>
                          <w:tblW w:w="5000" w:type="pct"/>
                          <w:jc w:val="center"/>
                          <w:tblCellMar>
                            <w:left w:w="0" w:type="dxa"/>
                            <w:right w:w="0" w:type="dxa"/>
                          </w:tblCellMar>
                          <w:tblLook w:val="04A0" w:firstRow="1" w:lastRow="0" w:firstColumn="1" w:lastColumn="0" w:noHBand="0" w:noVBand="1"/>
                        </w:tblPr>
                        <w:tblGrid>
                          <w:gridCol w:w="5790"/>
                        </w:tblGrid>
                        <w:tr w:rsidR="00A55002" w:rsidRPr="00A55002" w14:paraId="53B6ED1B" w14:textId="77777777">
                          <w:trPr>
                            <w:jc w:val="center"/>
                          </w:trPr>
                          <w:tc>
                            <w:tcPr>
                              <w:tcW w:w="0" w:type="auto"/>
                              <w:vAlign w:val="center"/>
                              <w:hideMark/>
                            </w:tcPr>
                            <w:p w14:paraId="555C5F0A" w14:textId="77777777" w:rsidR="00A55002" w:rsidRPr="00A55002" w:rsidRDefault="00A55002" w:rsidP="00A55002">
                              <w:pPr>
                                <w:spacing w:after="0" w:line="195" w:lineRule="atLeast"/>
                                <w:rPr>
                                  <w:rFonts w:ascii="Arial" w:eastAsia="Times New Roman" w:hAnsi="Arial" w:cs="Arial"/>
                                  <w:color w:val="333333"/>
                                  <w:sz w:val="17"/>
                                  <w:szCs w:val="17"/>
                                  <w:lang w:eastAsia="en-GB"/>
                                </w:rPr>
                              </w:pPr>
                              <w:r w:rsidRPr="00A55002">
                                <w:rPr>
                                  <w:rFonts w:ascii="Arial" w:eastAsia="Times New Roman" w:hAnsi="Arial" w:cs="Arial"/>
                                  <w:color w:val="333333"/>
                                  <w:sz w:val="17"/>
                                  <w:szCs w:val="17"/>
                                  <w:lang w:eastAsia="en-GB"/>
                                </w:rPr>
                                <w:t>This email looks better with images enabled.</w:t>
                              </w:r>
                            </w:p>
                          </w:tc>
                        </w:tr>
                      </w:tbl>
                      <w:p w14:paraId="2BB302EC"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210"/>
                  </w:tblGrid>
                  <w:tr w:rsidR="00A55002" w:rsidRPr="00A55002" w14:paraId="1EAC825B" w14:textId="77777777">
                    <w:tc>
                      <w:tcPr>
                        <w:tcW w:w="3210" w:type="dxa"/>
                        <w:vAlign w:val="center"/>
                        <w:hideMark/>
                      </w:tcPr>
                      <w:tbl>
                        <w:tblPr>
                          <w:tblW w:w="5000" w:type="pct"/>
                          <w:tblCellMar>
                            <w:left w:w="0" w:type="dxa"/>
                            <w:right w:w="0" w:type="dxa"/>
                          </w:tblCellMar>
                          <w:tblLook w:val="04A0" w:firstRow="1" w:lastRow="0" w:firstColumn="1" w:lastColumn="0" w:noHBand="0" w:noVBand="1"/>
                        </w:tblPr>
                        <w:tblGrid>
                          <w:gridCol w:w="3210"/>
                        </w:tblGrid>
                        <w:tr w:rsidR="00A55002" w:rsidRPr="00A55002" w14:paraId="6E6DC066" w14:textId="77777777">
                          <w:tc>
                            <w:tcPr>
                              <w:tcW w:w="0" w:type="auto"/>
                              <w:vAlign w:val="center"/>
                              <w:hideMark/>
                            </w:tcPr>
                            <w:p w14:paraId="14E69EFB" w14:textId="77777777" w:rsidR="00A55002" w:rsidRPr="00A55002" w:rsidRDefault="00A55002" w:rsidP="00A55002">
                              <w:pPr>
                                <w:spacing w:after="0" w:line="195" w:lineRule="atLeast"/>
                                <w:jc w:val="right"/>
                                <w:rPr>
                                  <w:rFonts w:ascii="Arial" w:eastAsia="Times New Roman" w:hAnsi="Arial" w:cs="Arial"/>
                                  <w:color w:val="333333"/>
                                  <w:sz w:val="17"/>
                                  <w:szCs w:val="17"/>
                                  <w:lang w:eastAsia="en-GB"/>
                                </w:rPr>
                              </w:pPr>
                              <w:r w:rsidRPr="00A55002">
                                <w:rPr>
                                  <w:rFonts w:ascii="Arial" w:eastAsia="Times New Roman" w:hAnsi="Arial" w:cs="Arial"/>
                                  <w:color w:val="333333"/>
                                  <w:sz w:val="17"/>
                                  <w:szCs w:val="17"/>
                                  <w:lang w:eastAsia="en-GB"/>
                                </w:rPr>
                                <w:t>To view this email online, [link]</w:t>
                              </w:r>
                            </w:p>
                          </w:tc>
                        </w:tr>
                      </w:tbl>
                      <w:p w14:paraId="037AF242" w14:textId="77777777" w:rsidR="00A55002" w:rsidRPr="00A55002" w:rsidRDefault="00A55002" w:rsidP="00A55002">
                        <w:pPr>
                          <w:spacing w:after="0" w:line="240" w:lineRule="auto"/>
                          <w:rPr>
                            <w:rFonts w:ascii="Times New Roman" w:eastAsia="Times New Roman" w:hAnsi="Times New Roman" w:cs="Times New Roman"/>
                            <w:sz w:val="24"/>
                            <w:szCs w:val="24"/>
                            <w:lang w:eastAsia="en-GB"/>
                          </w:rPr>
                        </w:pPr>
                      </w:p>
                    </w:tc>
                  </w:tr>
                </w:tbl>
                <w:p w14:paraId="5B118F42" w14:textId="77777777" w:rsidR="00A55002" w:rsidRPr="00A55002" w:rsidRDefault="00A55002" w:rsidP="00A55002">
                  <w:pPr>
                    <w:spacing w:after="0" w:line="240" w:lineRule="auto"/>
                    <w:rPr>
                      <w:rFonts w:ascii="Times New Roman" w:eastAsia="Times New Roman" w:hAnsi="Times New Roman" w:cs="Times New Roman"/>
                      <w:sz w:val="24"/>
                      <w:szCs w:val="24"/>
                      <w:lang w:eastAsia="en-GB"/>
                    </w:rPr>
                  </w:pPr>
                </w:p>
              </w:tc>
            </w:tr>
          </w:tbl>
          <w:p w14:paraId="7EDE254C"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p>
        </w:tc>
      </w:tr>
    </w:tbl>
    <w:p w14:paraId="47C42059" w14:textId="77777777" w:rsidR="00A55002" w:rsidRPr="00A55002" w:rsidRDefault="00A55002" w:rsidP="00A55002">
      <w:pPr>
        <w:spacing w:after="0" w:line="240" w:lineRule="auto"/>
        <w:rPr>
          <w:rFonts w:ascii="Times New Roman" w:eastAsia="Times New Roman" w:hAnsi="Times New Roman" w:cs="Times New Roman"/>
          <w:vanish/>
          <w:sz w:val="24"/>
          <w:szCs w:val="24"/>
          <w:lang w:eastAsia="en-GB"/>
        </w:rPr>
      </w:pPr>
    </w:p>
    <w:tbl>
      <w:tblPr>
        <w:tblW w:w="21600" w:type="dxa"/>
        <w:jc w:val="center"/>
        <w:tblCellMar>
          <w:left w:w="0" w:type="dxa"/>
          <w:right w:w="0" w:type="dxa"/>
        </w:tblCellMar>
        <w:tblLook w:val="04A0" w:firstRow="1" w:lastRow="0" w:firstColumn="1" w:lastColumn="0" w:noHBand="0" w:noVBand="1"/>
      </w:tblPr>
      <w:tblGrid>
        <w:gridCol w:w="21600"/>
      </w:tblGrid>
      <w:tr w:rsidR="00A55002" w:rsidRPr="00A55002" w14:paraId="4BEFB34E" w14:textId="77777777" w:rsidTr="00A55002">
        <w:trPr>
          <w:jc w:val="center"/>
        </w:trPr>
        <w:tc>
          <w:tcPr>
            <w:tcW w:w="0" w:type="auto"/>
            <w:shd w:val="clear" w:color="auto" w:fill="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A55002" w:rsidRPr="00A55002" w14:paraId="36104224" w14:textId="77777777">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A55002" w:rsidRPr="00A55002" w14:paraId="041054F4"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A55002" w:rsidRPr="00A55002" w14:paraId="5B0C1CE3" w14:textId="77777777">
                          <w:trPr>
                            <w:jc w:val="center"/>
                          </w:trPr>
                          <w:tc>
                            <w:tcPr>
                              <w:tcW w:w="0" w:type="auto"/>
                              <w:vAlign w:val="center"/>
                              <w:hideMark/>
                            </w:tcPr>
                            <w:p w14:paraId="4A19CE4C" w14:textId="77777777" w:rsidR="00A55002" w:rsidRPr="00A55002" w:rsidRDefault="00A55002" w:rsidP="00A55002">
                              <w:pPr>
                                <w:spacing w:after="0" w:line="240" w:lineRule="auto"/>
                                <w:jc w:val="center"/>
                                <w:rPr>
                                  <w:rFonts w:ascii="Times New Roman" w:eastAsia="Times New Roman" w:hAnsi="Times New Roman" w:cs="Times New Roman"/>
                                  <w:sz w:val="2"/>
                                  <w:szCs w:val="2"/>
                                  <w:lang w:eastAsia="en-GB"/>
                                </w:rPr>
                              </w:pPr>
                              <w:r w:rsidRPr="00A55002">
                                <w:rPr>
                                  <w:rFonts w:ascii="Times New Roman" w:eastAsia="Times New Roman" w:hAnsi="Times New Roman" w:cs="Times New Roman"/>
                                  <w:noProof/>
                                  <w:sz w:val="2"/>
                                  <w:szCs w:val="2"/>
                                  <w:lang w:eastAsia="en-GB"/>
                                </w:rPr>
                                <w:drawing>
                                  <wp:inline distT="0" distB="0" distL="0" distR="0" wp14:anchorId="385B7B91" wp14:editId="28A045EA">
                                    <wp:extent cx="3114675" cy="762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4675" cy="762000"/>
                                            </a:xfrm>
                                            <a:prstGeom prst="rect">
                                              <a:avLst/>
                                            </a:prstGeom>
                                            <a:noFill/>
                                            <a:ln>
                                              <a:noFill/>
                                            </a:ln>
                                          </pic:spPr>
                                        </pic:pic>
                                      </a:graphicData>
                                    </a:graphic>
                                  </wp:inline>
                                </w:drawing>
                              </w:r>
                            </w:p>
                          </w:tc>
                        </w:tr>
                        <w:tr w:rsidR="00A55002" w:rsidRPr="00A55002" w14:paraId="4520D764" w14:textId="77777777">
                          <w:trPr>
                            <w:jc w:val="center"/>
                          </w:trPr>
                          <w:tc>
                            <w:tcPr>
                              <w:tcW w:w="0" w:type="auto"/>
                              <w:vAlign w:val="center"/>
                              <w:hideMark/>
                            </w:tcPr>
                            <w:p w14:paraId="7ABD2427" w14:textId="77777777" w:rsidR="00A55002" w:rsidRPr="00A55002" w:rsidRDefault="00A55002" w:rsidP="00A55002">
                              <w:pPr>
                                <w:spacing w:after="0" w:line="240" w:lineRule="auto"/>
                                <w:jc w:val="center"/>
                                <w:rPr>
                                  <w:rFonts w:ascii="Times New Roman" w:eastAsia="Times New Roman" w:hAnsi="Times New Roman" w:cs="Times New Roman"/>
                                  <w:sz w:val="2"/>
                                  <w:szCs w:val="2"/>
                                  <w:lang w:eastAsia="en-GB"/>
                                </w:rPr>
                              </w:pPr>
                              <w:r w:rsidRPr="00A55002">
                                <w:rPr>
                                  <w:rFonts w:ascii="Times New Roman" w:eastAsia="Times New Roman" w:hAnsi="Times New Roman" w:cs="Times New Roman"/>
                                  <w:noProof/>
                                  <w:sz w:val="2"/>
                                  <w:szCs w:val="2"/>
                                  <w:lang w:eastAsia="en-GB"/>
                                </w:rPr>
                                <w:drawing>
                                  <wp:inline distT="0" distB="0" distL="0" distR="0" wp14:anchorId="27A6EC7D" wp14:editId="49CB4004">
                                    <wp:extent cx="5905500" cy="1771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1771650"/>
                                            </a:xfrm>
                                            <a:prstGeom prst="rect">
                                              <a:avLst/>
                                            </a:prstGeom>
                                            <a:noFill/>
                                            <a:ln>
                                              <a:noFill/>
                                            </a:ln>
                                          </pic:spPr>
                                        </pic:pic>
                                      </a:graphicData>
                                    </a:graphic>
                                  </wp:inline>
                                </w:drawing>
                              </w:r>
                            </w:p>
                          </w:tc>
                        </w:tr>
                      </w:tbl>
                      <w:p w14:paraId="17F3EE79"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p>
                    </w:tc>
                  </w:tr>
                </w:tbl>
                <w:p w14:paraId="0197C293" w14:textId="77777777" w:rsidR="00A55002" w:rsidRPr="00A55002" w:rsidRDefault="00A55002" w:rsidP="00A55002">
                  <w:pPr>
                    <w:spacing w:after="0" w:line="240" w:lineRule="auto"/>
                    <w:rPr>
                      <w:rFonts w:ascii="Times New Roman" w:eastAsia="Times New Roman" w:hAnsi="Times New Roman" w:cs="Times New Roman"/>
                      <w:sz w:val="24"/>
                      <w:szCs w:val="24"/>
                      <w:lang w:eastAsia="en-GB"/>
                    </w:rPr>
                  </w:pPr>
                </w:p>
              </w:tc>
            </w:tr>
            <w:tr w:rsidR="00A55002" w:rsidRPr="00A55002" w14:paraId="31C3AC05" w14:textId="77777777">
              <w:trPr>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A55002" w:rsidRPr="00A55002" w14:paraId="6A7056D7"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A55002" w:rsidRPr="00A55002" w14:paraId="572670A5" w14:textId="77777777">
                          <w:trPr>
                            <w:jc w:val="center"/>
                          </w:trPr>
                          <w:tc>
                            <w:tcPr>
                              <w:tcW w:w="0" w:type="auto"/>
                              <w:vAlign w:val="center"/>
                              <w:hideMark/>
                            </w:tcPr>
                            <w:p w14:paraId="28C63686"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hyperlink r:id="rId6" w:tgtFrame="_blank" w:history="1">
                                <w:r w:rsidRPr="00A55002">
                                  <w:rPr>
                                    <w:rFonts w:ascii="Arial" w:eastAsia="Times New Roman" w:hAnsi="Arial" w:cs="Arial"/>
                                    <w:b/>
                                    <w:bCs/>
                                    <w:color w:val="FFFFFF"/>
                                    <w:sz w:val="15"/>
                                    <w:szCs w:val="15"/>
                                    <w:u w:val="single"/>
                                    <w:bdr w:val="single" w:sz="48" w:space="0" w:color="1E50B3" w:frame="1"/>
                                    <w:shd w:val="clear" w:color="auto" w:fill="1E50B3"/>
                                    <w:lang w:eastAsia="en-GB"/>
                                  </w:rPr>
                                  <w:t>INVESTMENTS</w:t>
                                </w:r>
                              </w:hyperlink>
                            </w:p>
                          </w:tc>
                        </w:tr>
                      </w:tbl>
                      <w:p w14:paraId="78BC4C18"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6AC032F8" w14:textId="77777777" w:rsidR="00A55002" w:rsidRPr="00A55002" w:rsidRDefault="00A55002" w:rsidP="00A55002">
                        <w:pPr>
                          <w:spacing w:after="0" w:line="240" w:lineRule="auto"/>
                          <w:jc w:val="center"/>
                          <w:rPr>
                            <w:rFonts w:ascii="Times New Roman" w:eastAsia="Times New Roman" w:hAnsi="Times New Roman" w:cs="Times New Roman"/>
                            <w:sz w:val="20"/>
                            <w:szCs w:val="20"/>
                            <w:lang w:eastAsia="en-GB"/>
                          </w:rPr>
                        </w:pPr>
                      </w:p>
                    </w:tc>
                  </w:tr>
                </w:tbl>
                <w:p w14:paraId="72C074E2" w14:textId="77777777" w:rsidR="00A55002" w:rsidRPr="00A55002" w:rsidRDefault="00A55002" w:rsidP="00A55002">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A55002" w:rsidRPr="00A55002" w14:paraId="0CD2D920"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A55002" w:rsidRPr="00A55002" w14:paraId="2700E80E" w14:textId="77777777">
                          <w:trPr>
                            <w:jc w:val="center"/>
                          </w:trPr>
                          <w:tc>
                            <w:tcPr>
                              <w:tcW w:w="0" w:type="auto"/>
                              <w:vAlign w:val="center"/>
                              <w:hideMark/>
                            </w:tcPr>
                            <w:p w14:paraId="5C50E8D4"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hyperlink r:id="rId7" w:tgtFrame="_blank" w:history="1">
                                <w:r w:rsidRPr="00A55002">
                                  <w:rPr>
                                    <w:rFonts w:ascii="Arial" w:eastAsia="Times New Roman" w:hAnsi="Arial" w:cs="Arial"/>
                                    <w:b/>
                                    <w:bCs/>
                                    <w:color w:val="FFFFFF"/>
                                    <w:sz w:val="15"/>
                                    <w:szCs w:val="15"/>
                                    <w:u w:val="single"/>
                                    <w:bdr w:val="single" w:sz="48" w:space="0" w:color="1E50B3" w:frame="1"/>
                                    <w:shd w:val="clear" w:color="auto" w:fill="1E50B3"/>
                                    <w:lang w:eastAsia="en-GB"/>
                                  </w:rPr>
                                  <w:t>MORTGAGES</w:t>
                                </w:r>
                              </w:hyperlink>
                            </w:p>
                          </w:tc>
                        </w:tr>
                      </w:tbl>
                      <w:p w14:paraId="68D32F29"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08C51C14" w14:textId="77777777" w:rsidR="00A55002" w:rsidRPr="00A55002" w:rsidRDefault="00A55002" w:rsidP="00A55002">
                        <w:pPr>
                          <w:spacing w:after="0" w:line="240" w:lineRule="auto"/>
                          <w:jc w:val="center"/>
                          <w:rPr>
                            <w:rFonts w:ascii="Times New Roman" w:eastAsia="Times New Roman" w:hAnsi="Times New Roman" w:cs="Times New Roman"/>
                            <w:sz w:val="20"/>
                            <w:szCs w:val="20"/>
                            <w:lang w:eastAsia="en-GB"/>
                          </w:rPr>
                        </w:pPr>
                      </w:p>
                    </w:tc>
                  </w:tr>
                </w:tbl>
                <w:p w14:paraId="0FE05A66" w14:textId="77777777" w:rsidR="00A55002" w:rsidRPr="00A55002" w:rsidRDefault="00A55002" w:rsidP="00A55002">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tblGrid>
                  <w:tr w:rsidR="00A55002" w:rsidRPr="00A55002" w14:paraId="055618ED"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A55002" w:rsidRPr="00A55002" w14:paraId="5B8E861A" w14:textId="77777777">
                          <w:trPr>
                            <w:jc w:val="center"/>
                          </w:trPr>
                          <w:tc>
                            <w:tcPr>
                              <w:tcW w:w="0" w:type="auto"/>
                              <w:vAlign w:val="center"/>
                              <w:hideMark/>
                            </w:tcPr>
                            <w:p w14:paraId="2CF8B041"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hyperlink r:id="rId8" w:tgtFrame="_blank" w:history="1">
                                <w:r w:rsidRPr="00A55002">
                                  <w:rPr>
                                    <w:rFonts w:ascii="Arial" w:eastAsia="Times New Roman" w:hAnsi="Arial" w:cs="Arial"/>
                                    <w:b/>
                                    <w:bCs/>
                                    <w:color w:val="FFFFFF"/>
                                    <w:sz w:val="15"/>
                                    <w:szCs w:val="15"/>
                                    <w:u w:val="single"/>
                                    <w:bdr w:val="single" w:sz="48" w:space="0" w:color="1E50B3" w:frame="1"/>
                                    <w:shd w:val="clear" w:color="auto" w:fill="1E50B3"/>
                                    <w:lang w:eastAsia="en-GB"/>
                                  </w:rPr>
                                  <w:t>PENSIONS</w:t>
                                </w:r>
                              </w:hyperlink>
                            </w:p>
                          </w:tc>
                        </w:tr>
                      </w:tbl>
                      <w:p w14:paraId="05BB8125"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2100"/>
                  </w:tblGrid>
                  <w:tr w:rsidR="00A55002" w:rsidRPr="00A55002" w14:paraId="129AFFCC"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A55002" w:rsidRPr="00A55002" w14:paraId="49616BC2" w14:textId="77777777">
                          <w:trPr>
                            <w:jc w:val="center"/>
                          </w:trPr>
                          <w:tc>
                            <w:tcPr>
                              <w:tcW w:w="0" w:type="auto"/>
                              <w:vAlign w:val="center"/>
                              <w:hideMark/>
                            </w:tcPr>
                            <w:p w14:paraId="5306DD37"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hyperlink r:id="rId9" w:tgtFrame="_blank" w:history="1">
                                <w:r w:rsidRPr="00A55002">
                                  <w:rPr>
                                    <w:rFonts w:ascii="Arial" w:eastAsia="Times New Roman" w:hAnsi="Arial" w:cs="Arial"/>
                                    <w:b/>
                                    <w:bCs/>
                                    <w:color w:val="FFFFFF"/>
                                    <w:sz w:val="14"/>
                                    <w:szCs w:val="14"/>
                                    <w:u w:val="single"/>
                                    <w:bdr w:val="single" w:sz="48" w:space="0" w:color="1E50B3" w:frame="1"/>
                                    <w:shd w:val="clear" w:color="auto" w:fill="1E50B3"/>
                                    <w:lang w:eastAsia="en-GB"/>
                                  </w:rPr>
                                  <w:t>PROTECTION</w:t>
                                </w:r>
                              </w:hyperlink>
                            </w:p>
                          </w:tc>
                        </w:tr>
                      </w:tbl>
                      <w:p w14:paraId="396FD714"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p>
                    </w:tc>
                  </w:tr>
                </w:tbl>
                <w:p w14:paraId="5F53ED4E" w14:textId="77777777" w:rsidR="00A55002" w:rsidRPr="00A55002" w:rsidRDefault="00A55002" w:rsidP="00A55002">
                  <w:pPr>
                    <w:spacing w:after="0" w:line="240" w:lineRule="auto"/>
                    <w:rPr>
                      <w:rFonts w:ascii="Times New Roman" w:eastAsia="Times New Roman" w:hAnsi="Times New Roman" w:cs="Times New Roman"/>
                      <w:sz w:val="24"/>
                      <w:szCs w:val="24"/>
                      <w:lang w:eastAsia="en-GB"/>
                    </w:rPr>
                  </w:pPr>
                </w:p>
              </w:tc>
            </w:tr>
          </w:tbl>
          <w:p w14:paraId="3AAAF7C2"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p>
        </w:tc>
      </w:tr>
    </w:tbl>
    <w:p w14:paraId="45BE8B68" w14:textId="77777777" w:rsidR="00A55002" w:rsidRPr="00A55002" w:rsidRDefault="00A55002" w:rsidP="00A55002">
      <w:pPr>
        <w:spacing w:after="0" w:line="240" w:lineRule="auto"/>
        <w:rPr>
          <w:rFonts w:ascii="Times New Roman" w:eastAsia="Times New Roman" w:hAnsi="Times New Roman" w:cs="Times New Roman"/>
          <w:vanish/>
          <w:sz w:val="24"/>
          <w:szCs w:val="24"/>
          <w:lang w:eastAsia="en-GB"/>
        </w:rPr>
      </w:pPr>
    </w:p>
    <w:tbl>
      <w:tblPr>
        <w:tblW w:w="21600" w:type="dxa"/>
        <w:jc w:val="center"/>
        <w:tblCellMar>
          <w:left w:w="0" w:type="dxa"/>
          <w:right w:w="0" w:type="dxa"/>
        </w:tblCellMar>
        <w:tblLook w:val="04A0" w:firstRow="1" w:lastRow="0" w:firstColumn="1" w:lastColumn="0" w:noHBand="0" w:noVBand="1"/>
      </w:tblPr>
      <w:tblGrid>
        <w:gridCol w:w="21600"/>
      </w:tblGrid>
      <w:tr w:rsidR="00A55002" w:rsidRPr="00A55002" w14:paraId="0D866F51" w14:textId="77777777" w:rsidTr="00A55002">
        <w:trPr>
          <w:jc w:val="center"/>
        </w:trPr>
        <w:tc>
          <w:tcPr>
            <w:tcW w:w="0" w:type="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A55002" w:rsidRPr="00A55002" w14:paraId="1486F9C0"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A55002" w:rsidRPr="00A55002" w14:paraId="33112806"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A55002" w:rsidRPr="00A55002" w14:paraId="5007E8A0" w14:textId="77777777">
                          <w:trPr>
                            <w:jc w:val="center"/>
                          </w:trPr>
                          <w:tc>
                            <w:tcPr>
                              <w:tcW w:w="0" w:type="auto"/>
                              <w:vAlign w:val="center"/>
                              <w:hideMark/>
                            </w:tcPr>
                            <w:p w14:paraId="39F6E6FA" w14:textId="77777777" w:rsidR="00A55002" w:rsidRPr="00A55002" w:rsidRDefault="00A55002" w:rsidP="00A55002">
                              <w:pPr>
                                <w:spacing w:after="0" w:line="450" w:lineRule="atLeast"/>
                                <w:jc w:val="center"/>
                                <w:rPr>
                                  <w:rFonts w:ascii="Arial" w:eastAsia="Times New Roman" w:hAnsi="Arial" w:cs="Arial"/>
                                  <w:color w:val="0000FF"/>
                                  <w:sz w:val="30"/>
                                  <w:szCs w:val="30"/>
                                  <w:lang w:eastAsia="en-GB"/>
                                </w:rPr>
                              </w:pPr>
                            </w:p>
                          </w:tc>
                        </w:tr>
                      </w:tbl>
                      <w:p w14:paraId="5A7419DD"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p>
                    </w:tc>
                  </w:tr>
                </w:tbl>
                <w:p w14:paraId="343947DF" w14:textId="77777777" w:rsidR="00A55002" w:rsidRPr="00A55002" w:rsidRDefault="00A55002" w:rsidP="00A55002">
                  <w:pPr>
                    <w:spacing w:after="0" w:line="240" w:lineRule="auto"/>
                    <w:rPr>
                      <w:rFonts w:ascii="Times New Roman" w:eastAsia="Times New Roman" w:hAnsi="Times New Roman" w:cs="Times New Roman"/>
                      <w:sz w:val="24"/>
                      <w:szCs w:val="24"/>
                      <w:lang w:eastAsia="en-GB"/>
                    </w:rPr>
                  </w:pPr>
                </w:p>
              </w:tc>
            </w:tr>
            <w:tr w:rsidR="00A55002" w:rsidRPr="00A55002" w14:paraId="79C0AF7C"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A55002" w:rsidRPr="00A55002" w14:paraId="7730F252"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A55002" w:rsidRPr="00A55002" w14:paraId="25B4FCDA" w14:textId="77777777">
                          <w:trPr>
                            <w:jc w:val="center"/>
                          </w:trPr>
                          <w:tc>
                            <w:tcPr>
                              <w:tcW w:w="0" w:type="auto"/>
                              <w:vAlign w:val="center"/>
                              <w:hideMark/>
                            </w:tcPr>
                            <w:p w14:paraId="1927F605"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p>
                            <w:p w14:paraId="2D15EB4B" w14:textId="77777777" w:rsidR="00A55002" w:rsidRPr="00A55002" w:rsidRDefault="00A55002" w:rsidP="00A55002">
                              <w:pPr>
                                <w:spacing w:after="0" w:line="450" w:lineRule="atLeast"/>
                                <w:jc w:val="center"/>
                                <w:rPr>
                                  <w:rFonts w:ascii="Arial" w:eastAsia="Times New Roman" w:hAnsi="Arial" w:cs="Arial"/>
                                  <w:color w:val="0000FF"/>
                                  <w:sz w:val="30"/>
                                  <w:szCs w:val="30"/>
                                  <w:lang w:eastAsia="en-GB"/>
                                </w:rPr>
                              </w:pPr>
                              <w:r w:rsidRPr="00A55002">
                                <w:rPr>
                                  <w:rFonts w:ascii="Arial" w:eastAsia="Times New Roman" w:hAnsi="Arial" w:cs="Arial"/>
                                  <w:b/>
                                  <w:bCs/>
                                  <w:color w:val="0000FF"/>
                                  <w:sz w:val="30"/>
                                  <w:szCs w:val="30"/>
                                  <w:lang w:eastAsia="en-GB"/>
                                </w:rPr>
                                <w:t>The Mortgage Quandary, Fix or Track?</w:t>
                              </w:r>
                            </w:p>
                            <w:p w14:paraId="3CF06F0B"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p>
                            <w:p w14:paraId="6EE0C7D1"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r w:rsidRPr="00A55002">
                                <w:rPr>
                                  <w:rFonts w:ascii="Arial" w:eastAsia="Times New Roman" w:hAnsi="Arial" w:cs="Arial"/>
                                  <w:b/>
                                  <w:bCs/>
                                  <w:color w:val="333333"/>
                                  <w:sz w:val="21"/>
                                  <w:szCs w:val="21"/>
                                  <w:lang w:eastAsia="en-GB"/>
                                </w:rPr>
                                <w:t>Anyone looking to buy a property at this time, either as a First Time Buyer or moving home is facing a terrible quandary. </w:t>
                              </w:r>
                            </w:p>
                            <w:p w14:paraId="405EA06D"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p>
                            <w:p w14:paraId="093D470C"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r w:rsidRPr="00A55002">
                                <w:rPr>
                                  <w:rFonts w:ascii="Arial" w:eastAsia="Times New Roman" w:hAnsi="Arial" w:cs="Arial"/>
                                  <w:b/>
                                  <w:bCs/>
                                  <w:color w:val="333333"/>
                                  <w:sz w:val="21"/>
                                  <w:szCs w:val="21"/>
                                  <w:lang w:eastAsia="en-GB"/>
                                </w:rPr>
                                <w:t>Here’s why.   Property prices have fallen over the last 6 months and predicted to fall a further 10% to 20% in value over the remainder of this year.  There is even one prediction of a fall of 30%. </w:t>
                              </w:r>
                            </w:p>
                            <w:p w14:paraId="0EDB5BD9"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p>
                            <w:p w14:paraId="105F480F"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r w:rsidRPr="00A55002">
                                <w:rPr>
                                  <w:rFonts w:ascii="Arial" w:eastAsia="Times New Roman" w:hAnsi="Arial" w:cs="Arial"/>
                                  <w:b/>
                                  <w:bCs/>
                                  <w:color w:val="333333"/>
                                  <w:sz w:val="21"/>
                                  <w:szCs w:val="21"/>
                                  <w:lang w:eastAsia="en-GB"/>
                                </w:rPr>
                                <w:t>The other factor is that mortgage interest rates hit their highest level in October last year and since then mortgage rates have been falling and predicted to fall further over the remainder of this year.</w:t>
                              </w:r>
                            </w:p>
                            <w:p w14:paraId="325C3214"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p>
                            <w:p w14:paraId="15F9FFD0"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r w:rsidRPr="00A55002">
                                <w:rPr>
                                  <w:rFonts w:ascii="Arial" w:eastAsia="Times New Roman" w:hAnsi="Arial" w:cs="Arial"/>
                                  <w:b/>
                                  <w:bCs/>
                                  <w:color w:val="333333"/>
                                  <w:sz w:val="21"/>
                                  <w:szCs w:val="21"/>
                                  <w:lang w:eastAsia="en-GB"/>
                                </w:rPr>
                                <w:t>Buying a property at this time does not appear to be a good prospect when the value is predicted to fall quite seriously in the future and the interest rate you choose at this time could be considerably cheaper in the coming months.</w:t>
                              </w:r>
                            </w:p>
                            <w:p w14:paraId="32D77A2C"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p>
                            <w:p w14:paraId="0F76B8E3"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r w:rsidRPr="00A55002">
                                <w:rPr>
                                  <w:rFonts w:ascii="Arial" w:eastAsia="Times New Roman" w:hAnsi="Arial" w:cs="Arial"/>
                                  <w:b/>
                                  <w:bCs/>
                                  <w:color w:val="333333"/>
                                  <w:sz w:val="21"/>
                                  <w:szCs w:val="21"/>
                                  <w:lang w:eastAsia="en-GB"/>
                                </w:rPr>
                                <w:t xml:space="preserve">There is an even bigger dilemma facing people whose fixed rates packages are coming to an end. There are 1.4 </w:t>
                              </w:r>
                              <w:proofErr w:type="gramStart"/>
                              <w:r w:rsidRPr="00A55002">
                                <w:rPr>
                                  <w:rFonts w:ascii="Arial" w:eastAsia="Times New Roman" w:hAnsi="Arial" w:cs="Arial"/>
                                  <w:b/>
                                  <w:bCs/>
                                  <w:color w:val="333333"/>
                                  <w:sz w:val="21"/>
                                  <w:szCs w:val="21"/>
                                  <w:lang w:eastAsia="en-GB"/>
                                </w:rPr>
                                <w:t>Million</w:t>
                              </w:r>
                              <w:proofErr w:type="gramEnd"/>
                              <w:r w:rsidRPr="00A55002">
                                <w:rPr>
                                  <w:rFonts w:ascii="Arial" w:eastAsia="Times New Roman" w:hAnsi="Arial" w:cs="Arial"/>
                                  <w:b/>
                                  <w:bCs/>
                                  <w:color w:val="333333"/>
                                  <w:sz w:val="21"/>
                                  <w:szCs w:val="21"/>
                                  <w:lang w:eastAsia="en-GB"/>
                                </w:rPr>
                                <w:t xml:space="preserve"> households currently holding fixed rates mortgage packages which come to an end during 2023 and around 57% of them are under 2% interest.  With the </w:t>
                              </w:r>
                              <w:r w:rsidRPr="00A55002">
                                <w:rPr>
                                  <w:rFonts w:ascii="Arial" w:eastAsia="Times New Roman" w:hAnsi="Arial" w:cs="Arial"/>
                                  <w:b/>
                                  <w:bCs/>
                                  <w:color w:val="333333"/>
                                  <w:sz w:val="21"/>
                                  <w:szCs w:val="21"/>
                                  <w:lang w:eastAsia="en-GB"/>
                                </w:rPr>
                                <w:lastRenderedPageBreak/>
                                <w:t>current fixed rates between 4% and 5% depending on the term, it is going to be a big financial shock renewing your mortgage package at double the interest rate of the current one.</w:t>
                              </w:r>
                            </w:p>
                            <w:p w14:paraId="589F9A34"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p>
                            <w:p w14:paraId="7DEBB080"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proofErr w:type="gramStart"/>
                              <w:r w:rsidRPr="00A55002">
                                <w:rPr>
                                  <w:rFonts w:ascii="Arial" w:eastAsia="Times New Roman" w:hAnsi="Arial" w:cs="Arial"/>
                                  <w:b/>
                                  <w:bCs/>
                                  <w:color w:val="333333"/>
                                  <w:sz w:val="21"/>
                                  <w:szCs w:val="21"/>
                                  <w:lang w:eastAsia="en-GB"/>
                                </w:rPr>
                                <w:t>So</w:t>
                              </w:r>
                              <w:proofErr w:type="gramEnd"/>
                              <w:r w:rsidRPr="00A55002">
                                <w:rPr>
                                  <w:rFonts w:ascii="Arial" w:eastAsia="Times New Roman" w:hAnsi="Arial" w:cs="Arial"/>
                                  <w:b/>
                                  <w:bCs/>
                                  <w:color w:val="333333"/>
                                  <w:sz w:val="21"/>
                                  <w:szCs w:val="21"/>
                                  <w:lang w:eastAsia="en-GB"/>
                                </w:rPr>
                                <w:t xml:space="preserve"> what is the best for the future?  Get another </w:t>
                              </w:r>
                              <w:proofErr w:type="gramStart"/>
                              <w:r w:rsidRPr="00A55002">
                                <w:rPr>
                                  <w:rFonts w:ascii="Arial" w:eastAsia="Times New Roman" w:hAnsi="Arial" w:cs="Arial"/>
                                  <w:b/>
                                  <w:bCs/>
                                  <w:color w:val="333333"/>
                                  <w:sz w:val="21"/>
                                  <w:szCs w:val="21"/>
                                  <w:lang w:eastAsia="en-GB"/>
                                </w:rPr>
                                <w:t>2 year</w:t>
                              </w:r>
                              <w:proofErr w:type="gramEnd"/>
                              <w:r w:rsidRPr="00A55002">
                                <w:rPr>
                                  <w:rFonts w:ascii="Arial" w:eastAsia="Times New Roman" w:hAnsi="Arial" w:cs="Arial"/>
                                  <w:b/>
                                  <w:bCs/>
                                  <w:color w:val="333333"/>
                                  <w:sz w:val="21"/>
                                  <w:szCs w:val="21"/>
                                  <w:lang w:eastAsia="en-GB"/>
                                </w:rPr>
                                <w:t xml:space="preserve"> fixed rate at 5.14% in case rates go up further or go for a 2 year discount at 4.09% or tracker at 4.69% hoping that rates will go down or stay on the current lenders standard variable at 5.6% and change mortgages later?</w:t>
                              </w:r>
                            </w:p>
                            <w:p w14:paraId="55DF291E"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p>
                            <w:p w14:paraId="6D393F3C"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r w:rsidRPr="00A55002">
                                <w:rPr>
                                  <w:rFonts w:ascii="Arial" w:eastAsia="Times New Roman" w:hAnsi="Arial" w:cs="Arial"/>
                                  <w:b/>
                                  <w:bCs/>
                                  <w:color w:val="333333"/>
                                  <w:sz w:val="21"/>
                                  <w:szCs w:val="21"/>
                                  <w:lang w:eastAsia="en-GB"/>
                                </w:rPr>
                                <w:t>Very difficult decisions for so many people particularly as there are so many variables to consider. </w:t>
                              </w:r>
                            </w:p>
                            <w:p w14:paraId="483BCABF"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p>
                            <w:p w14:paraId="38DDD53B"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r w:rsidRPr="00A55002">
                                <w:rPr>
                                  <w:rFonts w:ascii="Arial" w:eastAsia="Times New Roman" w:hAnsi="Arial" w:cs="Arial"/>
                                  <w:b/>
                                  <w:bCs/>
                                  <w:color w:val="333333"/>
                                  <w:sz w:val="21"/>
                                  <w:szCs w:val="21"/>
                                  <w:lang w:eastAsia="en-GB"/>
                                </w:rPr>
                                <w:t>Time to talk to an experienced mortgage adviser who has access to the whole mortgage market and can help you with the decision.  Give us a call, we are here to help.</w:t>
                              </w:r>
                            </w:p>
                            <w:p w14:paraId="314A1C17"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p>
                            <w:p w14:paraId="0324682A"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r w:rsidRPr="00A55002">
                                <w:rPr>
                                  <w:rFonts w:ascii="Arial" w:eastAsia="Times New Roman" w:hAnsi="Arial" w:cs="Arial"/>
                                  <w:b/>
                                  <w:bCs/>
                                  <w:color w:val="333333"/>
                                  <w:sz w:val="21"/>
                                  <w:szCs w:val="21"/>
                                  <w:lang w:eastAsia="en-GB"/>
                                </w:rPr>
                                <w:t>Take care in whatever you do.</w:t>
                              </w:r>
                            </w:p>
                            <w:p w14:paraId="26BCC383"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p>
                            <w:p w14:paraId="32A55189"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r w:rsidRPr="00A55002">
                                <w:rPr>
                                  <w:rFonts w:ascii="Arial" w:eastAsia="Times New Roman" w:hAnsi="Arial" w:cs="Arial"/>
                                  <w:b/>
                                  <w:bCs/>
                                  <w:color w:val="333333"/>
                                  <w:sz w:val="21"/>
                                  <w:szCs w:val="21"/>
                                  <w:lang w:eastAsia="en-GB"/>
                                </w:rPr>
                                <w:t>Ray</w:t>
                              </w:r>
                            </w:p>
                            <w:p w14:paraId="0B35B031"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p>
                          </w:tc>
                        </w:tr>
                      </w:tbl>
                      <w:p w14:paraId="2B5501C0"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p>
                    </w:tc>
                  </w:tr>
                </w:tbl>
                <w:p w14:paraId="2BCD303F" w14:textId="77777777" w:rsidR="00A55002" w:rsidRPr="00A55002" w:rsidRDefault="00A55002" w:rsidP="00A55002">
                  <w:pPr>
                    <w:spacing w:after="0" w:line="240" w:lineRule="auto"/>
                    <w:rPr>
                      <w:rFonts w:ascii="Times New Roman" w:eastAsia="Times New Roman" w:hAnsi="Times New Roman" w:cs="Times New Roman"/>
                      <w:sz w:val="24"/>
                      <w:szCs w:val="24"/>
                      <w:lang w:eastAsia="en-GB"/>
                    </w:rPr>
                  </w:pPr>
                </w:p>
              </w:tc>
            </w:tr>
          </w:tbl>
          <w:p w14:paraId="701916A3"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p>
        </w:tc>
      </w:tr>
    </w:tbl>
    <w:p w14:paraId="796932E4" w14:textId="77777777" w:rsidR="00A55002" w:rsidRPr="00A55002" w:rsidRDefault="00A55002" w:rsidP="00A55002">
      <w:pPr>
        <w:spacing w:after="0" w:line="240" w:lineRule="auto"/>
        <w:rPr>
          <w:rFonts w:ascii="Times New Roman" w:eastAsia="Times New Roman" w:hAnsi="Times New Roman" w:cs="Times New Roman"/>
          <w:vanish/>
          <w:sz w:val="24"/>
          <w:szCs w:val="24"/>
          <w:lang w:eastAsia="en-GB"/>
        </w:rPr>
      </w:pPr>
    </w:p>
    <w:tbl>
      <w:tblPr>
        <w:tblW w:w="21600" w:type="dxa"/>
        <w:jc w:val="center"/>
        <w:tblCellMar>
          <w:left w:w="0" w:type="dxa"/>
          <w:right w:w="0" w:type="dxa"/>
        </w:tblCellMar>
        <w:tblLook w:val="04A0" w:firstRow="1" w:lastRow="0" w:firstColumn="1" w:lastColumn="0" w:noHBand="0" w:noVBand="1"/>
      </w:tblPr>
      <w:tblGrid>
        <w:gridCol w:w="21600"/>
      </w:tblGrid>
      <w:tr w:rsidR="00A55002" w:rsidRPr="00A55002" w14:paraId="781E2AC3" w14:textId="77777777" w:rsidTr="00A55002">
        <w:trPr>
          <w:jc w:val="center"/>
        </w:trPr>
        <w:tc>
          <w:tcPr>
            <w:tcW w:w="0" w:type="auto"/>
            <w:shd w:val="clear" w:color="auto" w:fill="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A55002" w:rsidRPr="00A55002" w14:paraId="708D3EBF"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A55002" w:rsidRPr="00A55002" w14:paraId="11229115"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A55002" w:rsidRPr="00A55002" w14:paraId="44B0A146" w14:textId="77777777">
                          <w:trPr>
                            <w:jc w:val="center"/>
                          </w:trPr>
                          <w:tc>
                            <w:tcPr>
                              <w:tcW w:w="0" w:type="auto"/>
                              <w:vAlign w:val="center"/>
                              <w:hideMark/>
                            </w:tcPr>
                            <w:p w14:paraId="53D24512" w14:textId="77777777" w:rsidR="00A55002" w:rsidRPr="00A55002" w:rsidRDefault="00A55002" w:rsidP="00A55002">
                              <w:pPr>
                                <w:spacing w:after="0" w:line="240" w:lineRule="auto"/>
                                <w:jc w:val="center"/>
                                <w:rPr>
                                  <w:rFonts w:ascii="Times New Roman" w:eastAsia="Times New Roman" w:hAnsi="Times New Roman" w:cs="Times New Roman"/>
                                  <w:sz w:val="2"/>
                                  <w:szCs w:val="2"/>
                                  <w:lang w:eastAsia="en-GB"/>
                                </w:rPr>
                              </w:pPr>
                              <w:r w:rsidRPr="00A55002">
                                <w:rPr>
                                  <w:rFonts w:ascii="Times New Roman" w:eastAsia="Times New Roman" w:hAnsi="Times New Roman" w:cs="Times New Roman"/>
                                  <w:noProof/>
                                  <w:sz w:val="2"/>
                                  <w:szCs w:val="2"/>
                                  <w:lang w:eastAsia="en-GB"/>
                                </w:rPr>
                                <w:drawing>
                                  <wp:inline distT="0" distB="0" distL="0" distR="0" wp14:anchorId="1563B3AB" wp14:editId="2CF07546">
                                    <wp:extent cx="4505325" cy="1257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5325" cy="1257300"/>
                                            </a:xfrm>
                                            <a:prstGeom prst="rect">
                                              <a:avLst/>
                                            </a:prstGeom>
                                            <a:noFill/>
                                            <a:ln>
                                              <a:noFill/>
                                            </a:ln>
                                          </pic:spPr>
                                        </pic:pic>
                                      </a:graphicData>
                                    </a:graphic>
                                  </wp:inline>
                                </w:drawing>
                              </w:r>
                            </w:p>
                          </w:tc>
                        </w:tr>
                        <w:tr w:rsidR="00A55002" w:rsidRPr="00A55002" w14:paraId="5F5D3D59" w14:textId="77777777">
                          <w:trPr>
                            <w:jc w:val="center"/>
                          </w:trPr>
                          <w:tc>
                            <w:tcPr>
                              <w:tcW w:w="0" w:type="auto"/>
                              <w:vAlign w:val="center"/>
                              <w:hideMark/>
                            </w:tcPr>
                            <w:p w14:paraId="4727DD2F" w14:textId="77777777" w:rsidR="00A55002" w:rsidRPr="00A55002" w:rsidRDefault="00A55002" w:rsidP="00A55002">
                              <w:pPr>
                                <w:spacing w:after="0" w:line="315" w:lineRule="atLeast"/>
                                <w:rPr>
                                  <w:rFonts w:ascii="Arial" w:eastAsia="Times New Roman" w:hAnsi="Arial" w:cs="Arial"/>
                                  <w:color w:val="333333"/>
                                  <w:sz w:val="21"/>
                                  <w:szCs w:val="21"/>
                                  <w:lang w:eastAsia="en-GB"/>
                                </w:rPr>
                              </w:pPr>
                              <w:r w:rsidRPr="00A55002">
                                <w:rPr>
                                  <w:rFonts w:ascii="Arial" w:eastAsia="Times New Roman" w:hAnsi="Arial" w:cs="Arial"/>
                                  <w:b/>
                                  <w:bCs/>
                                  <w:color w:val="333333"/>
                                  <w:sz w:val="21"/>
                                  <w:szCs w:val="21"/>
                                  <w:lang w:eastAsia="en-GB"/>
                                </w:rPr>
                                <w:t> </w:t>
                              </w:r>
                            </w:p>
                          </w:tc>
                        </w:tr>
                      </w:tbl>
                      <w:p w14:paraId="1707610B"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p>
                    </w:tc>
                  </w:tr>
                </w:tbl>
                <w:p w14:paraId="76247AF0" w14:textId="77777777" w:rsidR="00A55002" w:rsidRPr="00A55002" w:rsidRDefault="00A55002" w:rsidP="00A55002">
                  <w:pPr>
                    <w:spacing w:after="0" w:line="240" w:lineRule="auto"/>
                    <w:rPr>
                      <w:rFonts w:ascii="Lato" w:eastAsia="Times New Roman" w:hAnsi="Lato" w:cs="Times New Roman"/>
                      <w:sz w:val="24"/>
                      <w:szCs w:val="24"/>
                      <w:lang w:eastAsia="en-GB"/>
                    </w:rPr>
                  </w:pPr>
                </w:p>
              </w:tc>
            </w:tr>
            <w:tr w:rsidR="00A55002" w:rsidRPr="00A55002" w14:paraId="5305478E"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A55002" w:rsidRPr="00A55002" w14:paraId="5F1298E7"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A55002" w:rsidRPr="00A55002" w14:paraId="0E8223DD" w14:textId="77777777">
                          <w:trPr>
                            <w:jc w:val="center"/>
                          </w:trPr>
                          <w:tc>
                            <w:tcPr>
                              <w:tcW w:w="0" w:type="auto"/>
                              <w:vAlign w:val="center"/>
                              <w:hideMark/>
                            </w:tcPr>
                            <w:p w14:paraId="75AD2570" w14:textId="77777777" w:rsidR="00A55002" w:rsidRPr="00A55002" w:rsidRDefault="00A55002" w:rsidP="00A55002">
                              <w:pPr>
                                <w:spacing w:after="0" w:line="240" w:lineRule="auto"/>
                                <w:jc w:val="center"/>
                                <w:rPr>
                                  <w:rFonts w:ascii="Times New Roman" w:eastAsia="Times New Roman" w:hAnsi="Times New Roman" w:cs="Times New Roman"/>
                                  <w:sz w:val="2"/>
                                  <w:szCs w:val="2"/>
                                  <w:lang w:eastAsia="en-GB"/>
                                </w:rPr>
                              </w:pPr>
                              <w:r w:rsidRPr="00A55002">
                                <w:rPr>
                                  <w:rFonts w:ascii="Times New Roman" w:eastAsia="Times New Roman" w:hAnsi="Times New Roman" w:cs="Times New Roman"/>
                                  <w:noProof/>
                                  <w:sz w:val="2"/>
                                  <w:szCs w:val="2"/>
                                  <w:lang w:eastAsia="en-GB"/>
                                </w:rPr>
                                <w:lastRenderedPageBreak/>
                                <w:drawing>
                                  <wp:inline distT="0" distB="0" distL="0" distR="0" wp14:anchorId="1FCFC337" wp14:editId="0080E515">
                                    <wp:extent cx="5867400" cy="5276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400" cy="5276850"/>
                                            </a:xfrm>
                                            <a:prstGeom prst="rect">
                                              <a:avLst/>
                                            </a:prstGeom>
                                            <a:noFill/>
                                            <a:ln>
                                              <a:noFill/>
                                            </a:ln>
                                          </pic:spPr>
                                        </pic:pic>
                                      </a:graphicData>
                                    </a:graphic>
                                  </wp:inline>
                                </w:drawing>
                              </w:r>
                            </w:p>
                          </w:tc>
                        </w:tr>
                      </w:tbl>
                      <w:p w14:paraId="31A69799"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p>
                    </w:tc>
                  </w:tr>
                </w:tbl>
                <w:p w14:paraId="6780CB54" w14:textId="77777777" w:rsidR="00A55002" w:rsidRPr="00A55002" w:rsidRDefault="00A55002" w:rsidP="00A55002">
                  <w:pPr>
                    <w:spacing w:after="0" w:line="240" w:lineRule="auto"/>
                    <w:rPr>
                      <w:rFonts w:ascii="Lato" w:eastAsia="Times New Roman" w:hAnsi="Lato" w:cs="Times New Roman"/>
                      <w:sz w:val="24"/>
                      <w:szCs w:val="24"/>
                      <w:lang w:eastAsia="en-GB"/>
                    </w:rPr>
                  </w:pPr>
                </w:p>
              </w:tc>
            </w:tr>
            <w:tr w:rsidR="00A55002" w:rsidRPr="00A55002" w14:paraId="6749C9D6"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A55002" w:rsidRPr="00A55002" w14:paraId="7B6D512C"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A55002" w:rsidRPr="00A55002" w14:paraId="17998503" w14:textId="77777777">
                          <w:trPr>
                            <w:jc w:val="center"/>
                          </w:trPr>
                          <w:tc>
                            <w:tcPr>
                              <w:tcW w:w="0" w:type="auto"/>
                              <w:vAlign w:val="center"/>
                              <w:hideMark/>
                            </w:tcPr>
                            <w:p w14:paraId="0C96FDF6" w14:textId="77777777" w:rsidR="00A55002" w:rsidRPr="00A55002" w:rsidRDefault="00A55002" w:rsidP="00A55002">
                              <w:pPr>
                                <w:spacing w:after="0" w:line="240" w:lineRule="auto"/>
                                <w:jc w:val="center"/>
                                <w:rPr>
                                  <w:rFonts w:ascii="Times New Roman" w:eastAsia="Times New Roman" w:hAnsi="Times New Roman" w:cs="Times New Roman"/>
                                  <w:sz w:val="2"/>
                                  <w:szCs w:val="2"/>
                                  <w:lang w:eastAsia="en-GB"/>
                                </w:rPr>
                              </w:pPr>
                              <w:r w:rsidRPr="00A55002">
                                <w:rPr>
                                  <w:rFonts w:ascii="Times New Roman" w:eastAsia="Times New Roman" w:hAnsi="Times New Roman" w:cs="Times New Roman"/>
                                  <w:noProof/>
                                  <w:sz w:val="2"/>
                                  <w:szCs w:val="2"/>
                                  <w:lang w:eastAsia="en-GB"/>
                                </w:rPr>
                                <w:drawing>
                                  <wp:inline distT="0" distB="0" distL="0" distR="0" wp14:anchorId="6BE110C5" wp14:editId="344D53F9">
                                    <wp:extent cx="5867400" cy="1276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400" cy="1276350"/>
                                            </a:xfrm>
                                            <a:prstGeom prst="rect">
                                              <a:avLst/>
                                            </a:prstGeom>
                                            <a:noFill/>
                                            <a:ln>
                                              <a:noFill/>
                                            </a:ln>
                                          </pic:spPr>
                                        </pic:pic>
                                      </a:graphicData>
                                    </a:graphic>
                                  </wp:inline>
                                </w:drawing>
                              </w:r>
                            </w:p>
                          </w:tc>
                        </w:tr>
                      </w:tbl>
                      <w:p w14:paraId="779071DE"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p>
                    </w:tc>
                  </w:tr>
                </w:tbl>
                <w:p w14:paraId="2BD00B2F" w14:textId="77777777" w:rsidR="00A55002" w:rsidRPr="00A55002" w:rsidRDefault="00A55002" w:rsidP="00A55002">
                  <w:pPr>
                    <w:spacing w:after="0" w:line="240" w:lineRule="auto"/>
                    <w:rPr>
                      <w:rFonts w:ascii="Lato" w:eastAsia="Times New Roman" w:hAnsi="Lato" w:cs="Times New Roman"/>
                      <w:sz w:val="24"/>
                      <w:szCs w:val="24"/>
                      <w:lang w:eastAsia="en-GB"/>
                    </w:rPr>
                  </w:pPr>
                </w:p>
              </w:tc>
            </w:tr>
            <w:tr w:rsidR="00A55002" w:rsidRPr="00A55002" w14:paraId="74D22894"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A55002" w:rsidRPr="00A55002" w14:paraId="332E7926"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A55002" w:rsidRPr="00A55002" w14:paraId="0DF5C254"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A55002" w:rsidRPr="00A55002" w14:paraId="31FA4FA7" w14:textId="77777777">
                                <w:trPr>
                                  <w:trHeight w:val="15"/>
                                  <w:jc w:val="center"/>
                                </w:trPr>
                                <w:tc>
                                  <w:tcPr>
                                    <w:tcW w:w="8640" w:type="dxa"/>
                                    <w:tcBorders>
                                      <w:bottom w:val="single" w:sz="6" w:space="0" w:color="1E50B3"/>
                                    </w:tcBorders>
                                    <w:vAlign w:val="center"/>
                                    <w:hideMark/>
                                  </w:tcPr>
                                  <w:p w14:paraId="14D106B0" w14:textId="77777777" w:rsidR="00A55002" w:rsidRPr="00A55002" w:rsidRDefault="00A55002" w:rsidP="00A55002">
                                    <w:pPr>
                                      <w:spacing w:after="0" w:line="240" w:lineRule="auto"/>
                                      <w:rPr>
                                        <w:rFonts w:ascii="Times New Roman" w:eastAsia="Times New Roman" w:hAnsi="Times New Roman" w:cs="Times New Roman"/>
                                        <w:sz w:val="20"/>
                                        <w:szCs w:val="20"/>
                                        <w:lang w:eastAsia="en-GB"/>
                                      </w:rPr>
                                    </w:pPr>
                                  </w:p>
                                </w:tc>
                              </w:tr>
                            </w:tbl>
                            <w:p w14:paraId="6ACE789B" w14:textId="77777777" w:rsidR="00A55002" w:rsidRPr="00A55002" w:rsidRDefault="00A55002" w:rsidP="00A55002">
                              <w:pPr>
                                <w:spacing w:after="0" w:line="240" w:lineRule="auto"/>
                                <w:jc w:val="center"/>
                                <w:rPr>
                                  <w:rFonts w:ascii="Times New Roman" w:eastAsia="Times New Roman" w:hAnsi="Times New Roman" w:cs="Times New Roman"/>
                                  <w:sz w:val="2"/>
                                  <w:szCs w:val="2"/>
                                  <w:lang w:eastAsia="en-GB"/>
                                </w:rPr>
                              </w:pPr>
                            </w:p>
                          </w:tc>
                        </w:tr>
                        <w:tr w:rsidR="00A55002" w:rsidRPr="00A55002" w14:paraId="5B981437" w14:textId="77777777">
                          <w:trPr>
                            <w:jc w:val="center"/>
                          </w:trPr>
                          <w:tc>
                            <w:tcPr>
                              <w:tcW w:w="0" w:type="auto"/>
                              <w:vAlign w:val="center"/>
                              <w:hideMark/>
                            </w:tcPr>
                            <w:p w14:paraId="282CD946" w14:textId="77777777" w:rsidR="00A55002" w:rsidRPr="00A55002" w:rsidRDefault="00A55002" w:rsidP="00A55002">
                              <w:pPr>
                                <w:spacing w:after="0" w:line="435" w:lineRule="atLeast"/>
                                <w:jc w:val="center"/>
                                <w:rPr>
                                  <w:rFonts w:ascii="Arial" w:eastAsia="Times New Roman" w:hAnsi="Arial" w:cs="Arial"/>
                                  <w:color w:val="FF0000"/>
                                  <w:sz w:val="29"/>
                                  <w:szCs w:val="29"/>
                                  <w:lang w:eastAsia="en-GB"/>
                                </w:rPr>
                              </w:pPr>
                              <w:r w:rsidRPr="00A55002">
                                <w:rPr>
                                  <w:rFonts w:ascii="Arial" w:eastAsia="Times New Roman" w:hAnsi="Arial" w:cs="Arial"/>
                                  <w:b/>
                                  <w:bCs/>
                                  <w:i/>
                                  <w:iCs/>
                                  <w:color w:val="FF0000"/>
                                  <w:sz w:val="29"/>
                                  <w:szCs w:val="29"/>
                                  <w:lang w:eastAsia="en-GB"/>
                                </w:rPr>
                                <w:t>Budget 2023: What could be in it and when will it happen?</w:t>
                              </w:r>
                            </w:p>
                          </w:tc>
                        </w:tr>
                      </w:tbl>
                      <w:p w14:paraId="744C6E40"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p>
                    </w:tc>
                  </w:tr>
                </w:tbl>
                <w:p w14:paraId="18EA6FDD" w14:textId="77777777" w:rsidR="00A55002" w:rsidRPr="00A55002" w:rsidRDefault="00A55002" w:rsidP="00A55002">
                  <w:pPr>
                    <w:spacing w:after="0" w:line="240" w:lineRule="auto"/>
                    <w:rPr>
                      <w:rFonts w:ascii="Lato" w:eastAsia="Times New Roman" w:hAnsi="Lato" w:cs="Times New Roman"/>
                      <w:sz w:val="24"/>
                      <w:szCs w:val="24"/>
                      <w:lang w:eastAsia="en-GB"/>
                    </w:rPr>
                  </w:pPr>
                </w:p>
              </w:tc>
            </w:tr>
            <w:tr w:rsidR="00A55002" w:rsidRPr="00A55002" w14:paraId="5B492E89"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A55002" w:rsidRPr="00A55002" w14:paraId="0EE0189C"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A55002" w:rsidRPr="00A55002" w14:paraId="687B797A" w14:textId="77777777">
                          <w:trPr>
                            <w:jc w:val="center"/>
                          </w:trPr>
                          <w:tc>
                            <w:tcPr>
                              <w:tcW w:w="0" w:type="auto"/>
                              <w:vAlign w:val="center"/>
                              <w:hideMark/>
                            </w:tcPr>
                            <w:p w14:paraId="3D6BB7EB" w14:textId="77777777" w:rsidR="00A55002" w:rsidRPr="00A55002" w:rsidRDefault="00A55002" w:rsidP="00A55002">
                              <w:pPr>
                                <w:spacing w:after="0" w:line="315" w:lineRule="atLeast"/>
                                <w:jc w:val="center"/>
                                <w:rPr>
                                  <w:rFonts w:ascii="Arial" w:eastAsia="Times New Roman" w:hAnsi="Arial" w:cs="Arial"/>
                                  <w:color w:val="FF0000"/>
                                  <w:sz w:val="21"/>
                                  <w:szCs w:val="21"/>
                                  <w:lang w:eastAsia="en-GB"/>
                                </w:rPr>
                              </w:pPr>
                              <w:r w:rsidRPr="00A55002">
                                <w:rPr>
                                  <w:rFonts w:ascii="Arial" w:eastAsia="Times New Roman" w:hAnsi="Arial" w:cs="Arial"/>
                                  <w:b/>
                                  <w:bCs/>
                                  <w:color w:val="FF0000"/>
                                  <w:sz w:val="21"/>
                                  <w:szCs w:val="21"/>
                                  <w:u w:val="single"/>
                                  <w:lang w:eastAsia="en-GB"/>
                                </w:rPr>
                                <w:t>click the button below to read the article</w:t>
                              </w:r>
                            </w:p>
                          </w:tc>
                        </w:tr>
                      </w:tbl>
                      <w:p w14:paraId="63F0259E"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p>
                    </w:tc>
                  </w:tr>
                </w:tbl>
                <w:p w14:paraId="461CD5F7" w14:textId="77777777" w:rsidR="00A55002" w:rsidRPr="00A55002" w:rsidRDefault="00A55002" w:rsidP="00A55002">
                  <w:pPr>
                    <w:spacing w:after="0" w:line="240" w:lineRule="auto"/>
                    <w:rPr>
                      <w:rFonts w:ascii="Lato" w:eastAsia="Times New Roman" w:hAnsi="Lato" w:cs="Times New Roman"/>
                      <w:sz w:val="24"/>
                      <w:szCs w:val="24"/>
                      <w:lang w:eastAsia="en-GB"/>
                    </w:rPr>
                  </w:pPr>
                </w:p>
              </w:tc>
            </w:tr>
            <w:tr w:rsidR="00A55002" w:rsidRPr="00A55002" w14:paraId="6BDF04DE"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A55002" w:rsidRPr="00A55002" w14:paraId="60191914"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A55002" w:rsidRPr="00A55002" w14:paraId="6F99F2E7" w14:textId="77777777">
                          <w:trPr>
                            <w:jc w:val="center"/>
                          </w:trPr>
                          <w:tc>
                            <w:tcPr>
                              <w:tcW w:w="0" w:type="auto"/>
                              <w:vAlign w:val="center"/>
                              <w:hideMark/>
                            </w:tcPr>
                            <w:p w14:paraId="218B1464"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hyperlink r:id="rId13" w:tgtFrame="_blank" w:history="1">
                                <w:r w:rsidRPr="00A55002">
                                  <w:rPr>
                                    <w:rFonts w:ascii="Arial" w:eastAsia="Times New Roman" w:hAnsi="Arial" w:cs="Arial"/>
                                    <w:b/>
                                    <w:bCs/>
                                    <w:color w:val="FFFFFF"/>
                                    <w:sz w:val="27"/>
                                    <w:szCs w:val="27"/>
                                    <w:u w:val="single"/>
                                    <w:bdr w:val="single" w:sz="48" w:space="0" w:color="CC0000" w:frame="1"/>
                                    <w:shd w:val="clear" w:color="auto" w:fill="CC0000"/>
                                    <w:lang w:eastAsia="en-GB"/>
                                  </w:rPr>
                                  <w:t>BBC Business News</w:t>
                                </w:r>
                              </w:hyperlink>
                            </w:p>
                          </w:tc>
                        </w:tr>
                      </w:tbl>
                      <w:p w14:paraId="00087910"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p>
                    </w:tc>
                  </w:tr>
                </w:tbl>
                <w:p w14:paraId="3DE3EBEF" w14:textId="77777777" w:rsidR="00A55002" w:rsidRPr="00A55002" w:rsidRDefault="00A55002" w:rsidP="00A55002">
                  <w:pPr>
                    <w:spacing w:after="0" w:line="240" w:lineRule="auto"/>
                    <w:rPr>
                      <w:rFonts w:ascii="Lato" w:eastAsia="Times New Roman" w:hAnsi="Lato" w:cs="Times New Roman"/>
                      <w:sz w:val="24"/>
                      <w:szCs w:val="24"/>
                      <w:lang w:eastAsia="en-GB"/>
                    </w:rPr>
                  </w:pPr>
                </w:p>
              </w:tc>
            </w:tr>
            <w:tr w:rsidR="00A55002" w:rsidRPr="00A55002" w14:paraId="46815596"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A55002" w:rsidRPr="00A55002" w14:paraId="31D8BEB3"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A55002" w:rsidRPr="00A55002" w14:paraId="1CE594A8"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A55002" w:rsidRPr="00A55002" w14:paraId="28512C80" w14:textId="77777777">
                                <w:trPr>
                                  <w:jc w:val="center"/>
                                </w:trPr>
                                <w:tc>
                                  <w:tcPr>
                                    <w:tcW w:w="0" w:type="auto"/>
                                    <w:vAlign w:val="center"/>
                                    <w:hideMark/>
                                  </w:tcPr>
                                  <w:p w14:paraId="65CA98B4" w14:textId="77777777" w:rsidR="00A55002" w:rsidRPr="00A55002" w:rsidRDefault="00A55002" w:rsidP="00A55002">
                                    <w:pPr>
                                      <w:spacing w:after="0" w:line="240" w:lineRule="auto"/>
                                      <w:rPr>
                                        <w:rFonts w:ascii="Times New Roman" w:eastAsia="Times New Roman" w:hAnsi="Times New Roman" w:cs="Times New Roman"/>
                                        <w:sz w:val="20"/>
                                        <w:szCs w:val="20"/>
                                        <w:lang w:eastAsia="en-GB"/>
                                      </w:rPr>
                                    </w:pPr>
                                  </w:p>
                                </w:tc>
                              </w:tr>
                            </w:tbl>
                            <w:p w14:paraId="4D24EEAF" w14:textId="77777777" w:rsidR="00A55002" w:rsidRPr="00A55002" w:rsidRDefault="00A55002" w:rsidP="00A55002">
                              <w:pPr>
                                <w:spacing w:after="0" w:line="240" w:lineRule="auto"/>
                                <w:jc w:val="center"/>
                                <w:rPr>
                                  <w:rFonts w:ascii="Times New Roman" w:eastAsia="Times New Roman" w:hAnsi="Times New Roman" w:cs="Times New Roman"/>
                                  <w:sz w:val="2"/>
                                  <w:szCs w:val="2"/>
                                  <w:lang w:eastAsia="en-GB"/>
                                </w:rPr>
                              </w:pPr>
                            </w:p>
                          </w:tc>
                        </w:tr>
                      </w:tbl>
                      <w:p w14:paraId="2E84A5C8"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p>
                    </w:tc>
                  </w:tr>
                </w:tbl>
                <w:p w14:paraId="6318B915" w14:textId="77777777" w:rsidR="00A55002" w:rsidRPr="00A55002" w:rsidRDefault="00A55002" w:rsidP="00A55002">
                  <w:pPr>
                    <w:spacing w:after="0" w:line="240" w:lineRule="auto"/>
                    <w:rPr>
                      <w:rFonts w:ascii="Lato" w:eastAsia="Times New Roman" w:hAnsi="Lato" w:cs="Times New Roman"/>
                      <w:sz w:val="24"/>
                      <w:szCs w:val="24"/>
                      <w:lang w:eastAsia="en-GB"/>
                    </w:rPr>
                  </w:pPr>
                </w:p>
              </w:tc>
            </w:tr>
          </w:tbl>
          <w:p w14:paraId="6ABD381A" w14:textId="77777777" w:rsidR="00A55002" w:rsidRPr="00A55002" w:rsidRDefault="00A55002" w:rsidP="00A55002">
            <w:pPr>
              <w:spacing w:after="0" w:line="240" w:lineRule="auto"/>
              <w:jc w:val="center"/>
              <w:rPr>
                <w:rFonts w:ascii="Times New Roman" w:eastAsia="Times New Roman" w:hAnsi="Times New Roman" w:cs="Times New Roman"/>
                <w:sz w:val="24"/>
                <w:szCs w:val="24"/>
                <w:lang w:eastAsia="en-GB"/>
              </w:rPr>
            </w:pPr>
          </w:p>
        </w:tc>
      </w:tr>
    </w:tbl>
    <w:p w14:paraId="7E8DE93D" w14:textId="77777777" w:rsidR="00836B83" w:rsidRDefault="00836B83"/>
    <w:sectPr w:rsidR="00836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02"/>
    <w:rsid w:val="00836B83"/>
    <w:rsid w:val="00A55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61F3"/>
  <w15:chartTrackingRefBased/>
  <w15:docId w15:val="{67E20177-2013-4F75-8595-0C10E531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9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loifa.com/make-enquiry/pension-enquiry/" TargetMode="External"/><Relationship Id="rId13" Type="http://schemas.openxmlformats.org/officeDocument/2006/relationships/hyperlink" Target="https://www.bbc.co.uk/news/business-64789405" TargetMode="External"/><Relationship Id="rId3" Type="http://schemas.openxmlformats.org/officeDocument/2006/relationships/webSettings" Target="webSettings.xml"/><Relationship Id="rId7" Type="http://schemas.openxmlformats.org/officeDocument/2006/relationships/hyperlink" Target="https://www.angloifa.com/make-enquiry/mortgage-enquiry/"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gloifa.com/make-enquiry/investment-enquiry/" TargetMode="External"/><Relationship Id="rId11" Type="http://schemas.openxmlformats.org/officeDocument/2006/relationships/image" Target="media/image4.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www.angloifa.com/make-enquiry/protection-enqui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2023-03-09T11:25:00Z</dcterms:created>
  <dcterms:modified xsi:type="dcterms:W3CDTF">2023-03-09T11:42:00Z</dcterms:modified>
</cp:coreProperties>
</file>