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0" w:type="dxa"/>
        <w:tblCellSpacing w:w="0" w:type="dxa"/>
        <w:tblCellMar>
          <w:left w:w="0" w:type="dxa"/>
          <w:right w:w="0" w:type="dxa"/>
        </w:tblCellMar>
        <w:tblLook w:val="04A0" w:firstRow="1" w:lastRow="0" w:firstColumn="1" w:lastColumn="0" w:noHBand="0" w:noVBand="1"/>
      </w:tblPr>
      <w:tblGrid>
        <w:gridCol w:w="9600"/>
      </w:tblGrid>
      <w:tr w:rsidR="00865F86" w:rsidRPr="00865F86" w:rsidTr="00865F86">
        <w:trPr>
          <w:tblCellSpacing w:w="0" w:type="dxa"/>
        </w:trPr>
        <w:tc>
          <w:tcPr>
            <w:tcW w:w="0" w:type="auto"/>
            <w:hideMark/>
          </w:tcPr>
          <w:tbl>
            <w:tblPr>
              <w:tblW w:w="1500" w:type="dxa"/>
              <w:jc w:val="center"/>
              <w:tblCellSpacing w:w="0" w:type="dxa"/>
              <w:tblCellMar>
                <w:left w:w="0" w:type="dxa"/>
                <w:right w:w="0" w:type="dxa"/>
              </w:tblCellMar>
              <w:tblLook w:val="04A0" w:firstRow="1" w:lastRow="0" w:firstColumn="1" w:lastColumn="0" w:noHBand="0" w:noVBand="1"/>
            </w:tblPr>
            <w:tblGrid>
              <w:gridCol w:w="1500"/>
            </w:tblGrid>
            <w:tr w:rsidR="00865F86" w:rsidRPr="00865F86">
              <w:trPr>
                <w:trHeight w:val="120"/>
                <w:tblCellSpacing w:w="0" w:type="dxa"/>
                <w:jc w:val="center"/>
              </w:trPr>
              <w:tc>
                <w:tcPr>
                  <w:tcW w:w="0" w:type="auto"/>
                  <w:vAlign w:val="center"/>
                  <w:hideMark/>
                </w:tcPr>
                <w:p w:rsidR="00865F86" w:rsidRPr="00865F86" w:rsidRDefault="00865F86" w:rsidP="00865F86">
                  <w:pPr>
                    <w:spacing w:after="0" w:line="120" w:lineRule="atLeast"/>
                    <w:rPr>
                      <w:rFonts w:ascii="inherit" w:eastAsia="Times New Roman" w:hAnsi="inherit" w:cs="Times New Roman"/>
                      <w:sz w:val="12"/>
                      <w:szCs w:val="12"/>
                      <w:lang w:eastAsia="en-GB"/>
                    </w:rPr>
                  </w:pPr>
                  <w:r w:rsidRPr="00865F86">
                    <w:rPr>
                      <w:rFonts w:ascii="inherit" w:eastAsia="Times New Roman" w:hAnsi="inherit" w:cs="Times New Roman"/>
                      <w:sz w:val="12"/>
                      <w:szCs w:val="12"/>
                      <w:lang w:eastAsia="en-GB"/>
                    </w:rPr>
                    <w:t> </w:t>
                  </w:r>
                </w:p>
              </w:tc>
            </w:tr>
          </w:tbl>
          <w:p w:rsidR="00865F86" w:rsidRPr="00865F86" w:rsidRDefault="00865F86" w:rsidP="00865F86">
            <w:pPr>
              <w:spacing w:after="0" w:line="240" w:lineRule="auto"/>
              <w:jc w:val="center"/>
              <w:rPr>
                <w:rFonts w:ascii="inherit" w:eastAsia="Times New Roman" w:hAnsi="inherit" w:cs="Times New Roman"/>
                <w:vanish/>
                <w:color w:val="000001"/>
                <w:sz w:val="27"/>
                <w:szCs w:val="27"/>
                <w:lang w:eastAsia="en-GB"/>
              </w:rPr>
            </w:pPr>
          </w:p>
          <w:tbl>
            <w:tblPr>
              <w:tblW w:w="1500" w:type="dxa"/>
              <w:jc w:val="center"/>
              <w:tblCellSpacing w:w="0" w:type="dxa"/>
              <w:tblCellMar>
                <w:left w:w="0" w:type="dxa"/>
                <w:right w:w="0" w:type="dxa"/>
              </w:tblCellMar>
              <w:tblLook w:val="04A0" w:firstRow="1" w:lastRow="0" w:firstColumn="1" w:lastColumn="0" w:noHBand="0" w:noVBand="1"/>
            </w:tblPr>
            <w:tblGrid>
              <w:gridCol w:w="1500"/>
            </w:tblGrid>
            <w:tr w:rsidR="00865F86" w:rsidRPr="00865F86">
              <w:trPr>
                <w:trHeight w:val="120"/>
                <w:tblCellSpacing w:w="0" w:type="dxa"/>
                <w:jc w:val="center"/>
              </w:trPr>
              <w:tc>
                <w:tcPr>
                  <w:tcW w:w="0" w:type="auto"/>
                  <w:vAlign w:val="center"/>
                  <w:hideMark/>
                </w:tcPr>
                <w:p w:rsidR="00865F86" w:rsidRPr="00865F86" w:rsidRDefault="00865F86" w:rsidP="00865F86">
                  <w:pPr>
                    <w:spacing w:after="0" w:line="120" w:lineRule="atLeast"/>
                    <w:rPr>
                      <w:rFonts w:ascii="inherit" w:eastAsia="Times New Roman" w:hAnsi="inherit" w:cs="Times New Roman"/>
                      <w:sz w:val="12"/>
                      <w:szCs w:val="12"/>
                      <w:lang w:eastAsia="en-GB"/>
                    </w:rPr>
                  </w:pPr>
                  <w:r w:rsidRPr="00865F86">
                    <w:rPr>
                      <w:rFonts w:ascii="inherit" w:eastAsia="Times New Roman" w:hAnsi="inherit" w:cs="Times New Roman"/>
                      <w:sz w:val="12"/>
                      <w:szCs w:val="12"/>
                      <w:lang w:eastAsia="en-GB"/>
                    </w:rPr>
                    <w:t> </w:t>
                  </w:r>
                </w:p>
              </w:tc>
            </w:tr>
          </w:tbl>
          <w:p w:rsidR="00865F86" w:rsidRPr="00865F86" w:rsidRDefault="00865F86" w:rsidP="00865F86">
            <w:pPr>
              <w:spacing w:after="0" w:line="240" w:lineRule="auto"/>
              <w:jc w:val="center"/>
              <w:rPr>
                <w:rFonts w:ascii="inherit" w:eastAsia="Times New Roman" w:hAnsi="inherit" w:cs="Times New Roman"/>
                <w:vanish/>
                <w:color w:val="000001"/>
                <w:sz w:val="27"/>
                <w:szCs w:val="27"/>
                <w:lang w:eastAsia="en-GB"/>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865F86" w:rsidRPr="00865F86">
              <w:trPr>
                <w:tblCellSpacing w:w="0" w:type="dxa"/>
                <w:jc w:val="center"/>
              </w:trPr>
              <w:tc>
                <w:tcPr>
                  <w:tcW w:w="0" w:type="auto"/>
                  <w:vAlign w:val="bottom"/>
                  <w:hideMark/>
                </w:tcPr>
                <w:p w:rsidR="00865F86" w:rsidRPr="00865F86" w:rsidRDefault="00865F86" w:rsidP="00865F86">
                  <w:pPr>
                    <w:spacing w:after="0" w:line="240" w:lineRule="auto"/>
                    <w:jc w:val="center"/>
                    <w:rPr>
                      <w:rFonts w:ascii="Arial" w:eastAsia="Times New Roman" w:hAnsi="Arial" w:cs="Arial"/>
                      <w:color w:val="000001"/>
                      <w:sz w:val="17"/>
                      <w:szCs w:val="17"/>
                      <w:lang w:eastAsia="en-GB"/>
                    </w:rPr>
                  </w:pPr>
                  <w:r w:rsidRPr="00865F86">
                    <w:rPr>
                      <w:rFonts w:ascii="Arial" w:eastAsia="Times New Roman" w:hAnsi="Arial" w:cs="Arial"/>
                      <w:color w:val="000001"/>
                      <w:sz w:val="17"/>
                      <w:szCs w:val="17"/>
                      <w:lang w:eastAsia="en-GB"/>
                    </w:rPr>
                    <w:t> This email looks best with images enabled.</w:t>
                  </w:r>
                </w:p>
              </w:tc>
            </w:tr>
          </w:tbl>
          <w:p w:rsidR="00865F86" w:rsidRPr="00865F86" w:rsidRDefault="00865F86" w:rsidP="00865F86">
            <w:pPr>
              <w:spacing w:after="0" w:line="240" w:lineRule="auto"/>
              <w:jc w:val="center"/>
              <w:rPr>
                <w:rFonts w:ascii="inherit" w:eastAsia="Times New Roman" w:hAnsi="inherit" w:cs="Times New Roman"/>
                <w:vanish/>
                <w:color w:val="000001"/>
                <w:sz w:val="27"/>
                <w:szCs w:val="27"/>
                <w:lang w:eastAsia="en-GB"/>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865F86" w:rsidRPr="00865F86">
              <w:trPr>
                <w:tblCellSpacing w:w="0" w:type="dxa"/>
                <w:jc w:val="center"/>
              </w:trPr>
              <w:tc>
                <w:tcPr>
                  <w:tcW w:w="0" w:type="auto"/>
                  <w:hideMark/>
                </w:tcPr>
                <w:p w:rsidR="00865F86" w:rsidRPr="00865F86" w:rsidRDefault="00865F86" w:rsidP="00865F86">
                  <w:pPr>
                    <w:spacing w:after="0" w:line="240" w:lineRule="auto"/>
                    <w:jc w:val="center"/>
                    <w:rPr>
                      <w:rFonts w:ascii="Arial" w:eastAsia="Times New Roman" w:hAnsi="Arial" w:cs="Arial"/>
                      <w:color w:val="000001"/>
                      <w:sz w:val="17"/>
                      <w:szCs w:val="17"/>
                      <w:lang w:eastAsia="en-GB"/>
                    </w:rPr>
                  </w:pPr>
                  <w:r w:rsidRPr="00865F86">
                    <w:rPr>
                      <w:rFonts w:ascii="Arial" w:eastAsia="Times New Roman" w:hAnsi="Arial" w:cs="Arial"/>
                      <w:color w:val="000001"/>
                      <w:sz w:val="17"/>
                      <w:szCs w:val="17"/>
                      <w:lang w:eastAsia="en-GB"/>
                    </w:rPr>
                    <w:t>To view this email online, [link].</w:t>
                  </w:r>
                </w:p>
              </w:tc>
            </w:tr>
          </w:tbl>
          <w:p w:rsidR="00865F86" w:rsidRPr="00865F86" w:rsidRDefault="00865F86" w:rsidP="00865F86">
            <w:pPr>
              <w:spacing w:after="0" w:line="240" w:lineRule="auto"/>
              <w:jc w:val="center"/>
              <w:rPr>
                <w:rFonts w:ascii="inherit" w:eastAsia="Times New Roman" w:hAnsi="inherit" w:cs="Times New Roman"/>
                <w:vanish/>
                <w:color w:val="000001"/>
                <w:sz w:val="27"/>
                <w:szCs w:val="27"/>
                <w:lang w:eastAsia="en-GB"/>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865F86" w:rsidRPr="00865F86">
              <w:trPr>
                <w:trHeight w:val="150"/>
                <w:tblCellSpacing w:w="0" w:type="dxa"/>
                <w:jc w:val="center"/>
              </w:trPr>
              <w:tc>
                <w:tcPr>
                  <w:tcW w:w="0" w:type="auto"/>
                  <w:vAlign w:val="center"/>
                  <w:hideMark/>
                </w:tcPr>
                <w:p w:rsidR="00865F86" w:rsidRPr="00865F86" w:rsidRDefault="00865F86" w:rsidP="00865F86">
                  <w:pPr>
                    <w:spacing w:after="0" w:line="150" w:lineRule="atLeast"/>
                    <w:rPr>
                      <w:rFonts w:ascii="inherit" w:eastAsia="Times New Roman" w:hAnsi="inherit" w:cs="Times New Roman"/>
                      <w:sz w:val="15"/>
                      <w:szCs w:val="15"/>
                      <w:lang w:eastAsia="en-GB"/>
                    </w:rPr>
                  </w:pPr>
                  <w:r w:rsidRPr="00865F86">
                    <w:rPr>
                      <w:rFonts w:ascii="inherit" w:eastAsia="Times New Roman" w:hAnsi="inherit" w:cs="Times New Roman"/>
                      <w:sz w:val="15"/>
                      <w:szCs w:val="15"/>
                      <w:lang w:eastAsia="en-GB"/>
                    </w:rPr>
                    <w:t> </w:t>
                  </w:r>
                </w:p>
              </w:tc>
            </w:tr>
            <w:tr w:rsidR="00865F86" w:rsidRPr="00865F86">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865F86" w:rsidRPr="00865F86">
                    <w:trPr>
                      <w:tblCellSpacing w:w="0" w:type="dxa"/>
                      <w:jc w:val="center"/>
                    </w:trPr>
                    <w:tc>
                      <w:tcPr>
                        <w:tcW w:w="0" w:type="auto"/>
                        <w:hideMark/>
                      </w:tcPr>
                      <w:p w:rsidR="00865F86" w:rsidRPr="00865F86" w:rsidRDefault="00865F86" w:rsidP="00865F86">
                        <w:pPr>
                          <w:spacing w:after="0" w:line="240" w:lineRule="auto"/>
                          <w:jc w:val="center"/>
                          <w:rPr>
                            <w:rFonts w:ascii="inherit" w:eastAsia="Times New Roman" w:hAnsi="inherit" w:cs="Times New Roman"/>
                            <w:sz w:val="24"/>
                            <w:szCs w:val="24"/>
                            <w:lang w:eastAsia="en-GB"/>
                          </w:rPr>
                        </w:pPr>
                        <w:r w:rsidRPr="00865F86">
                          <w:rPr>
                            <w:rFonts w:ascii="inherit" w:eastAsia="Times New Roman" w:hAnsi="inherit" w:cs="Times New Roman"/>
                            <w:noProof/>
                            <w:sz w:val="24"/>
                            <w:szCs w:val="24"/>
                            <w:lang w:eastAsia="en-GB"/>
                          </w:rPr>
                          <w:drawing>
                            <wp:inline distT="0" distB="0" distL="0" distR="0" wp14:anchorId="4F858B2A" wp14:editId="3461FF14">
                              <wp:extent cx="3114675" cy="762000"/>
                              <wp:effectExtent l="0" t="0" r="9525" b="0"/>
                              <wp:docPr id="10" name="Picture 10" descr="https://system5.newzapp.co.uk/servershare/20644/nz-images/images/heade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ystem5.newzapp.co.uk/servershare/20644/nz-images/images/header_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14675" cy="762000"/>
                                      </a:xfrm>
                                      <a:prstGeom prst="rect">
                                        <a:avLst/>
                                      </a:prstGeom>
                                      <a:noFill/>
                                      <a:ln>
                                        <a:noFill/>
                                      </a:ln>
                                    </pic:spPr>
                                  </pic:pic>
                                </a:graphicData>
                              </a:graphic>
                            </wp:inline>
                          </w:drawing>
                        </w: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865F86" w:rsidRPr="00865F86" w:rsidTr="00865F86">
                          <w:trPr>
                            <w:tblCellSpacing w:w="0" w:type="dxa"/>
                            <w:jc w:val="center"/>
                          </w:trPr>
                          <w:tc>
                            <w:tcPr>
                              <w:tcW w:w="0" w:type="auto"/>
                              <w:hideMark/>
                            </w:tcPr>
                            <w:p w:rsidR="00865F86" w:rsidRPr="00865F86" w:rsidRDefault="00865F86" w:rsidP="00865F86">
                              <w:pPr>
                                <w:spacing w:after="0" w:line="240" w:lineRule="auto"/>
                                <w:jc w:val="center"/>
                                <w:rPr>
                                  <w:rFonts w:ascii="Arial" w:eastAsia="Times New Roman" w:hAnsi="Arial" w:cs="Arial"/>
                                  <w:color w:val="000001"/>
                                  <w:sz w:val="21"/>
                                  <w:szCs w:val="21"/>
                                  <w:lang w:eastAsia="en-GB"/>
                                </w:rPr>
                              </w:pPr>
                              <w:r w:rsidRPr="00865F86">
                                <w:rPr>
                                  <w:rFonts w:ascii="Arial" w:eastAsia="Times New Roman" w:hAnsi="Arial" w:cs="Arial"/>
                                  <w:i/>
                                  <w:iCs/>
                                  <w:color w:val="000080"/>
                                  <w:sz w:val="21"/>
                                  <w:szCs w:val="21"/>
                                  <w:lang w:eastAsia="en-GB"/>
                                </w:rPr>
                                <w:t>"Financial advice given simply by Professionals"</w:t>
                              </w:r>
                            </w:p>
                          </w:tc>
                        </w:tr>
                        <w:tr w:rsidR="00865F86" w:rsidRPr="00865F86" w:rsidTr="00865F86">
                          <w:trPr>
                            <w:trHeight w:val="150"/>
                            <w:tblCellSpacing w:w="0" w:type="dxa"/>
                            <w:jc w:val="center"/>
                          </w:trPr>
                          <w:tc>
                            <w:tcPr>
                              <w:tcW w:w="0" w:type="auto"/>
                              <w:vAlign w:val="center"/>
                              <w:hideMark/>
                            </w:tcPr>
                            <w:p w:rsidR="00865F86" w:rsidRPr="00865F86" w:rsidRDefault="00865F86" w:rsidP="00865F86">
                              <w:pPr>
                                <w:spacing w:after="0" w:line="150" w:lineRule="atLeast"/>
                                <w:rPr>
                                  <w:rFonts w:ascii="inherit" w:eastAsia="Times New Roman" w:hAnsi="inherit" w:cs="Times New Roman"/>
                                  <w:sz w:val="15"/>
                                  <w:szCs w:val="15"/>
                                  <w:lang w:eastAsia="en-GB"/>
                                </w:rPr>
                              </w:pPr>
                              <w:r w:rsidRPr="00865F86">
                                <w:rPr>
                                  <w:rFonts w:ascii="inherit" w:eastAsia="Times New Roman" w:hAnsi="inherit" w:cs="Times New Roman"/>
                                  <w:sz w:val="15"/>
                                  <w:szCs w:val="15"/>
                                  <w:lang w:eastAsia="en-GB"/>
                                </w:rPr>
                                <w:t> </w:t>
                              </w:r>
                            </w:p>
                          </w:tc>
                        </w:tr>
                        <w:tr w:rsidR="00865F86" w:rsidRPr="00865F86" w:rsidTr="00865F86">
                          <w:trPr>
                            <w:tblCellSpacing w:w="0" w:type="dxa"/>
                            <w:jc w:val="center"/>
                          </w:trPr>
                          <w:tc>
                            <w:tcPr>
                              <w:tcW w:w="0" w:type="auto"/>
                              <w:hideMark/>
                            </w:tcPr>
                            <w:p w:rsidR="00865F86" w:rsidRPr="00865F86" w:rsidRDefault="00865F86" w:rsidP="00865F86">
                              <w:pPr>
                                <w:spacing w:after="0" w:line="240" w:lineRule="auto"/>
                                <w:jc w:val="center"/>
                                <w:rPr>
                                  <w:rFonts w:ascii="inherit" w:eastAsia="Times New Roman" w:hAnsi="inherit" w:cs="Times New Roman"/>
                                  <w:sz w:val="24"/>
                                  <w:szCs w:val="24"/>
                                  <w:lang w:eastAsia="en-GB"/>
                                </w:rPr>
                              </w:pPr>
                              <w:r w:rsidRPr="00865F86">
                                <w:rPr>
                                  <w:rFonts w:ascii="inherit" w:eastAsia="Times New Roman" w:hAnsi="inherit" w:cs="Times New Roman"/>
                                  <w:noProof/>
                                  <w:sz w:val="24"/>
                                  <w:szCs w:val="24"/>
                                  <w:lang w:eastAsia="en-GB"/>
                                </w:rPr>
                                <w:drawing>
                                  <wp:inline distT="0" distB="0" distL="0" distR="0" wp14:anchorId="5138A4B2" wp14:editId="7846C201">
                                    <wp:extent cx="6096000" cy="1828800"/>
                                    <wp:effectExtent l="0" t="0" r="0" b="0"/>
                                    <wp:docPr id="11" name="Picture 11" descr="https://system5.newzapp.co.uk/servershare/20644/nz-images/Bannerphotos/Resized/Anglo-International-Banner-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ystem5.newzapp.co.uk/servershare/20644/nz-images/Bannerphotos/Resized/Anglo-International-Banner-64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1828800"/>
                                            </a:xfrm>
                                            <a:prstGeom prst="rect">
                                              <a:avLst/>
                                            </a:prstGeom>
                                            <a:noFill/>
                                            <a:ln>
                                              <a:noFill/>
                                            </a:ln>
                                          </pic:spPr>
                                        </pic:pic>
                                      </a:graphicData>
                                    </a:graphic>
                                  </wp:inline>
                                </w:drawing>
                              </w:r>
                            </w:p>
                          </w:tc>
                        </w:tr>
                        <w:tr w:rsidR="00865F86" w:rsidRPr="00865F86" w:rsidTr="00865F86">
                          <w:trPr>
                            <w:trHeight w:val="150"/>
                            <w:tblCellSpacing w:w="0" w:type="dxa"/>
                            <w:jc w:val="center"/>
                          </w:trPr>
                          <w:tc>
                            <w:tcPr>
                              <w:tcW w:w="0" w:type="auto"/>
                              <w:vAlign w:val="center"/>
                              <w:hideMark/>
                            </w:tcPr>
                            <w:p w:rsidR="00865F86" w:rsidRPr="00865F86" w:rsidRDefault="00865F86" w:rsidP="00865F86">
                              <w:pPr>
                                <w:spacing w:after="0" w:line="150" w:lineRule="atLeast"/>
                                <w:rPr>
                                  <w:rFonts w:ascii="inherit" w:eastAsia="Times New Roman" w:hAnsi="inherit" w:cs="Times New Roman"/>
                                  <w:sz w:val="15"/>
                                  <w:szCs w:val="15"/>
                                  <w:lang w:eastAsia="en-GB"/>
                                </w:rPr>
                              </w:pPr>
                              <w:r w:rsidRPr="00865F86">
                                <w:rPr>
                                  <w:rFonts w:ascii="inherit" w:eastAsia="Times New Roman" w:hAnsi="inherit" w:cs="Times New Roman"/>
                                  <w:sz w:val="15"/>
                                  <w:szCs w:val="15"/>
                                  <w:lang w:eastAsia="en-GB"/>
                                </w:rPr>
                                <w:t> </w:t>
                              </w:r>
                            </w:p>
                          </w:tc>
                        </w:tr>
                      </w:tbl>
                      <w:p w:rsidR="00865F86" w:rsidRPr="00865F86" w:rsidRDefault="00865F86" w:rsidP="00865F86">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865F86" w:rsidRPr="00865F86" w:rsidTr="00865F86">
                          <w:trPr>
                            <w:trHeight w:val="150"/>
                            <w:tblCellSpacing w:w="0" w:type="dxa"/>
                            <w:jc w:val="center"/>
                          </w:trPr>
                          <w:tc>
                            <w:tcPr>
                              <w:tcW w:w="0" w:type="auto"/>
                              <w:vAlign w:val="center"/>
                              <w:hideMark/>
                            </w:tcPr>
                            <w:p w:rsidR="00865F86" w:rsidRPr="00865F86" w:rsidRDefault="00865F86" w:rsidP="00865F86">
                              <w:pPr>
                                <w:spacing w:after="0" w:line="150" w:lineRule="atLeast"/>
                                <w:rPr>
                                  <w:rFonts w:ascii="inherit" w:eastAsia="Times New Roman" w:hAnsi="inherit" w:cs="Times New Roman"/>
                                  <w:sz w:val="15"/>
                                  <w:szCs w:val="15"/>
                                  <w:lang w:eastAsia="en-GB"/>
                                </w:rPr>
                              </w:pPr>
                              <w:r w:rsidRPr="00865F86">
                                <w:rPr>
                                  <w:rFonts w:ascii="inherit" w:eastAsia="Times New Roman" w:hAnsi="inherit" w:cs="Times New Roman"/>
                                  <w:sz w:val="15"/>
                                  <w:szCs w:val="15"/>
                                  <w:lang w:eastAsia="en-GB"/>
                                </w:rPr>
                                <w:t> </w:t>
                              </w:r>
                            </w:p>
                          </w:tc>
                        </w:tr>
                      </w:tbl>
                      <w:p w:rsidR="00865F86" w:rsidRPr="00865F86" w:rsidRDefault="00865F86" w:rsidP="00865F86">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2220"/>
                          <w:gridCol w:w="240"/>
                          <w:gridCol w:w="2220"/>
                          <w:gridCol w:w="240"/>
                          <w:gridCol w:w="2220"/>
                          <w:gridCol w:w="240"/>
                          <w:gridCol w:w="2220"/>
                        </w:tblGrid>
                        <w:tr w:rsidR="00865F86" w:rsidRPr="00865F86" w:rsidTr="00865F86">
                          <w:trPr>
                            <w:tblCellSpacing w:w="0" w:type="dxa"/>
                            <w:jc w:val="center"/>
                          </w:trPr>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865F86" w:rsidRPr="00865F86">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865F86" w:rsidRPr="00865F86" w:rsidTr="00865F86">
                                      <w:trPr>
                                        <w:tblCellSpacing w:w="0" w:type="dxa"/>
                                        <w:jc w:val="center"/>
                                      </w:trPr>
                                      <w:tc>
                                        <w:tcPr>
                                          <w:tcW w:w="0" w:type="auto"/>
                                          <w:hideMark/>
                                        </w:tcPr>
                                        <w:p w:rsidR="00865F86" w:rsidRPr="00865F86" w:rsidRDefault="00865F86" w:rsidP="00865F86">
                                          <w:pPr>
                                            <w:spacing w:after="0" w:line="240" w:lineRule="auto"/>
                                            <w:jc w:val="center"/>
                                            <w:rPr>
                                              <w:rFonts w:ascii="inherit" w:eastAsia="Times New Roman" w:hAnsi="inherit" w:cs="Times New Roman"/>
                                              <w:sz w:val="24"/>
                                              <w:szCs w:val="24"/>
                                              <w:lang w:eastAsia="en-GB"/>
                                            </w:rPr>
                                          </w:pPr>
                                          <w:r w:rsidRPr="00865F86">
                                            <w:rPr>
                                              <w:rFonts w:ascii="inherit" w:eastAsia="Times New Roman" w:hAnsi="inherit" w:cs="Times New Roman"/>
                                              <w:noProof/>
                                              <w:color w:val="000001"/>
                                              <w:sz w:val="24"/>
                                              <w:szCs w:val="24"/>
                                              <w:lang w:eastAsia="en-GB"/>
                                            </w:rPr>
                                            <w:drawing>
                                              <wp:inline distT="0" distB="0" distL="0" distR="0" wp14:anchorId="051323B9" wp14:editId="50D08A83">
                                                <wp:extent cx="1400175" cy="476250"/>
                                                <wp:effectExtent l="0" t="0" r="9525" b="0"/>
                                                <wp:docPr id="12" name="Picture 12" descr="https://system5.newzapp.co.uk/servershare/20644/nz-images/images/Resized/investmentsbutton-147.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ystem5.newzapp.co.uk/servershare/20644/nz-images/images/Resized/investmentsbutton-147.jp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0175" cy="476250"/>
                                                        </a:xfrm>
                                                        <a:prstGeom prst="rect">
                                                          <a:avLst/>
                                                        </a:prstGeom>
                                                        <a:noFill/>
                                                        <a:ln>
                                                          <a:noFill/>
                                                        </a:ln>
                                                      </pic:spPr>
                                                    </pic:pic>
                                                  </a:graphicData>
                                                </a:graphic>
                                              </wp:inline>
                                            </w:drawing>
                                          </w:r>
                                        </w:p>
                                      </w:tc>
                                    </w:tr>
                                    <w:tr w:rsidR="00865F86" w:rsidRPr="00865F86" w:rsidTr="00865F86">
                                      <w:trPr>
                                        <w:trHeight w:val="150"/>
                                        <w:tblCellSpacing w:w="0" w:type="dxa"/>
                                        <w:jc w:val="center"/>
                                      </w:trPr>
                                      <w:tc>
                                        <w:tcPr>
                                          <w:tcW w:w="0" w:type="auto"/>
                                          <w:vAlign w:val="center"/>
                                          <w:hideMark/>
                                        </w:tcPr>
                                        <w:p w:rsidR="00865F86" w:rsidRPr="00865F86" w:rsidRDefault="00865F86" w:rsidP="00865F86">
                                          <w:pPr>
                                            <w:spacing w:after="0" w:line="150" w:lineRule="atLeast"/>
                                            <w:rPr>
                                              <w:rFonts w:ascii="inherit" w:eastAsia="Times New Roman" w:hAnsi="inherit" w:cs="Times New Roman"/>
                                              <w:sz w:val="15"/>
                                              <w:szCs w:val="15"/>
                                              <w:lang w:eastAsia="en-GB"/>
                                            </w:rPr>
                                          </w:pPr>
                                          <w:r w:rsidRPr="00865F86">
                                            <w:rPr>
                                              <w:rFonts w:ascii="inherit" w:eastAsia="Times New Roman" w:hAnsi="inherit" w:cs="Times New Roman"/>
                                              <w:sz w:val="15"/>
                                              <w:szCs w:val="15"/>
                                              <w:lang w:eastAsia="en-GB"/>
                                            </w:rPr>
                                            <w:t> </w:t>
                                          </w:r>
                                        </w:p>
                                      </w:tc>
                                    </w:tr>
                                  </w:tbl>
                                  <w:p w:rsidR="00865F86" w:rsidRPr="00865F86" w:rsidRDefault="00865F86" w:rsidP="00865F86">
                                    <w:pPr>
                                      <w:spacing w:after="0" w:line="240" w:lineRule="auto"/>
                                      <w:jc w:val="center"/>
                                      <w:rPr>
                                        <w:rFonts w:ascii="inherit" w:eastAsia="Times New Roman" w:hAnsi="inherit" w:cs="Times New Roman"/>
                                        <w:sz w:val="24"/>
                                        <w:szCs w:val="24"/>
                                        <w:lang w:eastAsia="en-GB"/>
                                      </w:rPr>
                                    </w:pPr>
                                  </w:p>
                                </w:tc>
                              </w:tr>
                            </w:tbl>
                            <w:p w:rsidR="00865F86" w:rsidRPr="00865F86" w:rsidRDefault="00865F86" w:rsidP="00865F86">
                              <w:pPr>
                                <w:spacing w:after="0" w:line="240" w:lineRule="auto"/>
                                <w:jc w:val="center"/>
                                <w:rPr>
                                  <w:rFonts w:ascii="inherit" w:eastAsia="Times New Roman" w:hAnsi="inherit" w:cs="Times New Roman"/>
                                  <w:sz w:val="24"/>
                                  <w:szCs w:val="24"/>
                                  <w:lang w:eastAsia="en-GB"/>
                                </w:rPr>
                              </w:pPr>
                            </w:p>
                          </w:tc>
                          <w:tc>
                            <w:tcPr>
                              <w:tcW w:w="0" w:type="auto"/>
                              <w:hideMark/>
                            </w:tcPr>
                            <w:p w:rsidR="00865F86" w:rsidRPr="00865F86" w:rsidRDefault="00865F86" w:rsidP="00865F86">
                              <w:pPr>
                                <w:spacing w:after="0" w:line="240" w:lineRule="auto"/>
                                <w:jc w:val="center"/>
                                <w:rPr>
                                  <w:rFonts w:ascii="inherit" w:eastAsia="Times New Roman" w:hAnsi="inherit" w:cs="Times New Roman"/>
                                  <w:sz w:val="24"/>
                                  <w:szCs w:val="24"/>
                                  <w:lang w:eastAsia="en-GB"/>
                                </w:rPr>
                              </w:pPr>
                              <w:r w:rsidRPr="00865F86">
                                <w:rPr>
                                  <w:rFonts w:ascii="inherit" w:eastAsia="Times New Roman" w:hAnsi="inherit" w:cs="Times New Roman"/>
                                  <w:sz w:val="24"/>
                                  <w:szCs w:val="24"/>
                                  <w:lang w:eastAsia="en-GB"/>
                                </w:rPr>
                                <w:t> </w:t>
                              </w:r>
                            </w:p>
                          </w:tc>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865F86" w:rsidRPr="00865F86">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865F86" w:rsidRPr="00865F86" w:rsidTr="00865F86">
                                      <w:trPr>
                                        <w:tblCellSpacing w:w="0" w:type="dxa"/>
                                        <w:jc w:val="center"/>
                                      </w:trPr>
                                      <w:tc>
                                        <w:tcPr>
                                          <w:tcW w:w="0" w:type="auto"/>
                                          <w:hideMark/>
                                        </w:tcPr>
                                        <w:p w:rsidR="00865F86" w:rsidRPr="00865F86" w:rsidRDefault="00865F86" w:rsidP="00865F86">
                                          <w:pPr>
                                            <w:spacing w:after="0" w:line="240" w:lineRule="auto"/>
                                            <w:jc w:val="center"/>
                                            <w:rPr>
                                              <w:rFonts w:ascii="inherit" w:eastAsia="Times New Roman" w:hAnsi="inherit" w:cs="Times New Roman"/>
                                              <w:sz w:val="24"/>
                                              <w:szCs w:val="24"/>
                                              <w:lang w:eastAsia="en-GB"/>
                                            </w:rPr>
                                          </w:pPr>
                                          <w:r w:rsidRPr="00865F86">
                                            <w:rPr>
                                              <w:rFonts w:ascii="inherit" w:eastAsia="Times New Roman" w:hAnsi="inherit" w:cs="Times New Roman"/>
                                              <w:noProof/>
                                              <w:color w:val="000001"/>
                                              <w:sz w:val="24"/>
                                              <w:szCs w:val="24"/>
                                              <w:lang w:eastAsia="en-GB"/>
                                            </w:rPr>
                                            <w:drawing>
                                              <wp:inline distT="0" distB="0" distL="0" distR="0" wp14:anchorId="4A4E28A1" wp14:editId="0A0D290E">
                                                <wp:extent cx="1400175" cy="476250"/>
                                                <wp:effectExtent l="0" t="0" r="9525" b="0"/>
                                                <wp:docPr id="13" name="Picture 13" descr="https://system5.newzapp.co.uk/servershare/20644/nz-images/images/Resized/mortgagesbutton-147.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ystem5.newzapp.co.uk/servershare/20644/nz-images/images/Resized/mortgagesbutton-147.jp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476250"/>
                                                        </a:xfrm>
                                                        <a:prstGeom prst="rect">
                                                          <a:avLst/>
                                                        </a:prstGeom>
                                                        <a:noFill/>
                                                        <a:ln>
                                                          <a:noFill/>
                                                        </a:ln>
                                                      </pic:spPr>
                                                    </pic:pic>
                                                  </a:graphicData>
                                                </a:graphic>
                                              </wp:inline>
                                            </w:drawing>
                                          </w:r>
                                        </w:p>
                                      </w:tc>
                                    </w:tr>
                                    <w:tr w:rsidR="00865F86" w:rsidRPr="00865F86" w:rsidTr="00865F86">
                                      <w:trPr>
                                        <w:trHeight w:val="150"/>
                                        <w:tblCellSpacing w:w="0" w:type="dxa"/>
                                        <w:jc w:val="center"/>
                                      </w:trPr>
                                      <w:tc>
                                        <w:tcPr>
                                          <w:tcW w:w="0" w:type="auto"/>
                                          <w:vAlign w:val="center"/>
                                          <w:hideMark/>
                                        </w:tcPr>
                                        <w:p w:rsidR="00865F86" w:rsidRPr="00865F86" w:rsidRDefault="00865F86" w:rsidP="00865F86">
                                          <w:pPr>
                                            <w:spacing w:after="0" w:line="150" w:lineRule="atLeast"/>
                                            <w:rPr>
                                              <w:rFonts w:ascii="inherit" w:eastAsia="Times New Roman" w:hAnsi="inherit" w:cs="Times New Roman"/>
                                              <w:sz w:val="15"/>
                                              <w:szCs w:val="15"/>
                                              <w:lang w:eastAsia="en-GB"/>
                                            </w:rPr>
                                          </w:pPr>
                                          <w:r w:rsidRPr="00865F86">
                                            <w:rPr>
                                              <w:rFonts w:ascii="inherit" w:eastAsia="Times New Roman" w:hAnsi="inherit" w:cs="Times New Roman"/>
                                              <w:sz w:val="15"/>
                                              <w:szCs w:val="15"/>
                                              <w:lang w:eastAsia="en-GB"/>
                                            </w:rPr>
                                            <w:t> </w:t>
                                          </w:r>
                                        </w:p>
                                      </w:tc>
                                    </w:tr>
                                  </w:tbl>
                                  <w:p w:rsidR="00865F86" w:rsidRPr="00865F86" w:rsidRDefault="00865F86" w:rsidP="00865F86">
                                    <w:pPr>
                                      <w:spacing w:after="0" w:line="240" w:lineRule="auto"/>
                                      <w:jc w:val="center"/>
                                      <w:rPr>
                                        <w:rFonts w:ascii="inherit" w:eastAsia="Times New Roman" w:hAnsi="inherit" w:cs="Times New Roman"/>
                                        <w:sz w:val="24"/>
                                        <w:szCs w:val="24"/>
                                        <w:lang w:eastAsia="en-GB"/>
                                      </w:rPr>
                                    </w:pPr>
                                  </w:p>
                                </w:tc>
                              </w:tr>
                            </w:tbl>
                            <w:p w:rsidR="00865F86" w:rsidRPr="00865F86" w:rsidRDefault="00865F86" w:rsidP="00865F86">
                              <w:pPr>
                                <w:spacing w:after="0" w:line="240" w:lineRule="auto"/>
                                <w:jc w:val="center"/>
                                <w:rPr>
                                  <w:rFonts w:ascii="inherit" w:eastAsia="Times New Roman" w:hAnsi="inherit" w:cs="Times New Roman"/>
                                  <w:sz w:val="24"/>
                                  <w:szCs w:val="24"/>
                                  <w:lang w:eastAsia="en-GB"/>
                                </w:rPr>
                              </w:pPr>
                            </w:p>
                          </w:tc>
                          <w:tc>
                            <w:tcPr>
                              <w:tcW w:w="0" w:type="auto"/>
                              <w:hideMark/>
                            </w:tcPr>
                            <w:p w:rsidR="00865F86" w:rsidRPr="00865F86" w:rsidRDefault="00865F86" w:rsidP="00865F86">
                              <w:pPr>
                                <w:spacing w:after="0" w:line="240" w:lineRule="auto"/>
                                <w:jc w:val="center"/>
                                <w:rPr>
                                  <w:rFonts w:ascii="inherit" w:eastAsia="Times New Roman" w:hAnsi="inherit" w:cs="Times New Roman"/>
                                  <w:sz w:val="24"/>
                                  <w:szCs w:val="24"/>
                                  <w:lang w:eastAsia="en-GB"/>
                                </w:rPr>
                              </w:pPr>
                              <w:r w:rsidRPr="00865F86">
                                <w:rPr>
                                  <w:rFonts w:ascii="inherit" w:eastAsia="Times New Roman" w:hAnsi="inherit" w:cs="Times New Roman"/>
                                  <w:sz w:val="24"/>
                                  <w:szCs w:val="24"/>
                                  <w:lang w:eastAsia="en-GB"/>
                                </w:rPr>
                                <w:t> </w:t>
                              </w:r>
                            </w:p>
                          </w:tc>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865F86" w:rsidRPr="00865F86">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865F86" w:rsidRPr="00865F86" w:rsidTr="00865F86">
                                      <w:trPr>
                                        <w:tblCellSpacing w:w="0" w:type="dxa"/>
                                        <w:jc w:val="center"/>
                                      </w:trPr>
                                      <w:tc>
                                        <w:tcPr>
                                          <w:tcW w:w="0" w:type="auto"/>
                                          <w:hideMark/>
                                        </w:tcPr>
                                        <w:p w:rsidR="00865F86" w:rsidRPr="00865F86" w:rsidRDefault="00865F86" w:rsidP="00865F86">
                                          <w:pPr>
                                            <w:spacing w:after="0" w:line="240" w:lineRule="auto"/>
                                            <w:jc w:val="center"/>
                                            <w:rPr>
                                              <w:rFonts w:ascii="inherit" w:eastAsia="Times New Roman" w:hAnsi="inherit" w:cs="Times New Roman"/>
                                              <w:sz w:val="24"/>
                                              <w:szCs w:val="24"/>
                                              <w:lang w:eastAsia="en-GB"/>
                                            </w:rPr>
                                          </w:pPr>
                                          <w:r w:rsidRPr="00865F86">
                                            <w:rPr>
                                              <w:rFonts w:ascii="inherit" w:eastAsia="Times New Roman" w:hAnsi="inherit" w:cs="Times New Roman"/>
                                              <w:noProof/>
                                              <w:color w:val="000001"/>
                                              <w:sz w:val="24"/>
                                              <w:szCs w:val="24"/>
                                              <w:lang w:eastAsia="en-GB"/>
                                            </w:rPr>
                                            <w:drawing>
                                              <wp:inline distT="0" distB="0" distL="0" distR="0" wp14:anchorId="337979B6" wp14:editId="2C6E7709">
                                                <wp:extent cx="1400175" cy="466725"/>
                                                <wp:effectExtent l="0" t="0" r="9525" b="9525"/>
                                                <wp:docPr id="14" name="Picture 14" descr="https://system5.newzapp.co.uk/servershare/20644/nz-images/images/Resized/Pensionsbutton-147.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ystem5.newzapp.co.uk/servershare/20644/nz-images/images/Resized/Pensionsbutton-147.jp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466725"/>
                                                        </a:xfrm>
                                                        <a:prstGeom prst="rect">
                                                          <a:avLst/>
                                                        </a:prstGeom>
                                                        <a:noFill/>
                                                        <a:ln>
                                                          <a:noFill/>
                                                        </a:ln>
                                                      </pic:spPr>
                                                    </pic:pic>
                                                  </a:graphicData>
                                                </a:graphic>
                                              </wp:inline>
                                            </w:drawing>
                                          </w:r>
                                        </w:p>
                                      </w:tc>
                                    </w:tr>
                                    <w:tr w:rsidR="00865F86" w:rsidRPr="00865F86" w:rsidTr="00865F86">
                                      <w:trPr>
                                        <w:trHeight w:val="150"/>
                                        <w:tblCellSpacing w:w="0" w:type="dxa"/>
                                        <w:jc w:val="center"/>
                                      </w:trPr>
                                      <w:tc>
                                        <w:tcPr>
                                          <w:tcW w:w="0" w:type="auto"/>
                                          <w:vAlign w:val="center"/>
                                          <w:hideMark/>
                                        </w:tcPr>
                                        <w:p w:rsidR="00865F86" w:rsidRPr="00865F86" w:rsidRDefault="00865F86" w:rsidP="00865F86">
                                          <w:pPr>
                                            <w:spacing w:after="0" w:line="150" w:lineRule="atLeast"/>
                                            <w:rPr>
                                              <w:rFonts w:ascii="inherit" w:eastAsia="Times New Roman" w:hAnsi="inherit" w:cs="Times New Roman"/>
                                              <w:sz w:val="15"/>
                                              <w:szCs w:val="15"/>
                                              <w:lang w:eastAsia="en-GB"/>
                                            </w:rPr>
                                          </w:pPr>
                                          <w:r w:rsidRPr="00865F86">
                                            <w:rPr>
                                              <w:rFonts w:ascii="inherit" w:eastAsia="Times New Roman" w:hAnsi="inherit" w:cs="Times New Roman"/>
                                              <w:sz w:val="15"/>
                                              <w:szCs w:val="15"/>
                                              <w:lang w:eastAsia="en-GB"/>
                                            </w:rPr>
                                            <w:t> </w:t>
                                          </w:r>
                                        </w:p>
                                      </w:tc>
                                    </w:tr>
                                  </w:tbl>
                                  <w:p w:rsidR="00865F86" w:rsidRPr="00865F86" w:rsidRDefault="00865F86" w:rsidP="00865F86">
                                    <w:pPr>
                                      <w:spacing w:after="0" w:line="240" w:lineRule="auto"/>
                                      <w:jc w:val="center"/>
                                      <w:rPr>
                                        <w:rFonts w:ascii="inherit" w:eastAsia="Times New Roman" w:hAnsi="inherit" w:cs="Times New Roman"/>
                                        <w:sz w:val="24"/>
                                        <w:szCs w:val="24"/>
                                        <w:lang w:eastAsia="en-GB"/>
                                      </w:rPr>
                                    </w:pPr>
                                  </w:p>
                                </w:tc>
                              </w:tr>
                            </w:tbl>
                            <w:p w:rsidR="00865F86" w:rsidRPr="00865F86" w:rsidRDefault="00865F86" w:rsidP="00865F86">
                              <w:pPr>
                                <w:spacing w:after="0" w:line="240" w:lineRule="auto"/>
                                <w:jc w:val="center"/>
                                <w:rPr>
                                  <w:rFonts w:ascii="inherit" w:eastAsia="Times New Roman" w:hAnsi="inherit" w:cs="Times New Roman"/>
                                  <w:sz w:val="24"/>
                                  <w:szCs w:val="24"/>
                                  <w:lang w:eastAsia="en-GB"/>
                                </w:rPr>
                              </w:pPr>
                            </w:p>
                          </w:tc>
                          <w:tc>
                            <w:tcPr>
                              <w:tcW w:w="0" w:type="auto"/>
                              <w:hideMark/>
                            </w:tcPr>
                            <w:p w:rsidR="00865F86" w:rsidRPr="00865F86" w:rsidRDefault="00865F86" w:rsidP="00865F86">
                              <w:pPr>
                                <w:spacing w:after="0" w:line="240" w:lineRule="auto"/>
                                <w:jc w:val="center"/>
                                <w:rPr>
                                  <w:rFonts w:ascii="inherit" w:eastAsia="Times New Roman" w:hAnsi="inherit" w:cs="Times New Roman"/>
                                  <w:sz w:val="24"/>
                                  <w:szCs w:val="24"/>
                                  <w:lang w:eastAsia="en-GB"/>
                                </w:rPr>
                              </w:pPr>
                              <w:r w:rsidRPr="00865F86">
                                <w:rPr>
                                  <w:rFonts w:ascii="inherit" w:eastAsia="Times New Roman" w:hAnsi="inherit" w:cs="Times New Roman"/>
                                  <w:sz w:val="24"/>
                                  <w:szCs w:val="24"/>
                                  <w:lang w:eastAsia="en-GB"/>
                                </w:rPr>
                                <w:t> </w:t>
                              </w:r>
                            </w:p>
                          </w:tc>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865F86" w:rsidRPr="00865F86">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865F86" w:rsidRPr="00865F86" w:rsidTr="00865F86">
                                      <w:trPr>
                                        <w:tblCellSpacing w:w="0" w:type="dxa"/>
                                        <w:jc w:val="center"/>
                                      </w:trPr>
                                      <w:tc>
                                        <w:tcPr>
                                          <w:tcW w:w="0" w:type="auto"/>
                                          <w:hideMark/>
                                        </w:tcPr>
                                        <w:p w:rsidR="00865F86" w:rsidRPr="00865F86" w:rsidRDefault="00865F86" w:rsidP="00865F86">
                                          <w:pPr>
                                            <w:spacing w:after="0" w:line="240" w:lineRule="auto"/>
                                            <w:jc w:val="center"/>
                                            <w:rPr>
                                              <w:rFonts w:ascii="inherit" w:eastAsia="Times New Roman" w:hAnsi="inherit" w:cs="Times New Roman"/>
                                              <w:sz w:val="24"/>
                                              <w:szCs w:val="24"/>
                                              <w:lang w:eastAsia="en-GB"/>
                                            </w:rPr>
                                          </w:pPr>
                                          <w:r w:rsidRPr="00865F86">
                                            <w:rPr>
                                              <w:rFonts w:ascii="inherit" w:eastAsia="Times New Roman" w:hAnsi="inherit" w:cs="Times New Roman"/>
                                              <w:noProof/>
                                              <w:color w:val="000001"/>
                                              <w:sz w:val="24"/>
                                              <w:szCs w:val="24"/>
                                              <w:lang w:eastAsia="en-GB"/>
                                            </w:rPr>
                                            <w:drawing>
                                              <wp:inline distT="0" distB="0" distL="0" distR="0" wp14:anchorId="563F110F" wp14:editId="324B976A">
                                                <wp:extent cx="1400175" cy="476250"/>
                                                <wp:effectExtent l="0" t="0" r="9525" b="0"/>
                                                <wp:docPr id="15" name="Picture 15" descr="https://system5.newzapp.co.uk/servershare/20644/nz-images/images/Resized/protectionbutton-147.jp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ystem5.newzapp.co.uk/servershare/20644/nz-images/images/Resized/protectionbutton-147.jpg">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0175" cy="476250"/>
                                                        </a:xfrm>
                                                        <a:prstGeom prst="rect">
                                                          <a:avLst/>
                                                        </a:prstGeom>
                                                        <a:noFill/>
                                                        <a:ln>
                                                          <a:noFill/>
                                                        </a:ln>
                                                      </pic:spPr>
                                                    </pic:pic>
                                                  </a:graphicData>
                                                </a:graphic>
                                              </wp:inline>
                                            </w:drawing>
                                          </w:r>
                                        </w:p>
                                      </w:tc>
                                    </w:tr>
                                    <w:tr w:rsidR="00865F86" w:rsidRPr="00865F86" w:rsidTr="00865F86">
                                      <w:trPr>
                                        <w:trHeight w:val="150"/>
                                        <w:tblCellSpacing w:w="0" w:type="dxa"/>
                                        <w:jc w:val="center"/>
                                      </w:trPr>
                                      <w:tc>
                                        <w:tcPr>
                                          <w:tcW w:w="0" w:type="auto"/>
                                          <w:vAlign w:val="center"/>
                                          <w:hideMark/>
                                        </w:tcPr>
                                        <w:p w:rsidR="00865F86" w:rsidRPr="00865F86" w:rsidRDefault="00865F86" w:rsidP="00865F86">
                                          <w:pPr>
                                            <w:spacing w:after="0" w:line="150" w:lineRule="atLeast"/>
                                            <w:rPr>
                                              <w:rFonts w:ascii="inherit" w:eastAsia="Times New Roman" w:hAnsi="inherit" w:cs="Times New Roman"/>
                                              <w:sz w:val="15"/>
                                              <w:szCs w:val="15"/>
                                              <w:lang w:eastAsia="en-GB"/>
                                            </w:rPr>
                                          </w:pPr>
                                          <w:r w:rsidRPr="00865F86">
                                            <w:rPr>
                                              <w:rFonts w:ascii="inherit" w:eastAsia="Times New Roman" w:hAnsi="inherit" w:cs="Times New Roman"/>
                                              <w:sz w:val="15"/>
                                              <w:szCs w:val="15"/>
                                              <w:lang w:eastAsia="en-GB"/>
                                            </w:rPr>
                                            <w:t> </w:t>
                                          </w:r>
                                        </w:p>
                                      </w:tc>
                                    </w:tr>
                                  </w:tbl>
                                  <w:p w:rsidR="00865F86" w:rsidRPr="00865F86" w:rsidRDefault="00865F86" w:rsidP="00865F86">
                                    <w:pPr>
                                      <w:spacing w:after="0" w:line="240" w:lineRule="auto"/>
                                      <w:jc w:val="center"/>
                                      <w:rPr>
                                        <w:rFonts w:ascii="inherit" w:eastAsia="Times New Roman" w:hAnsi="inherit" w:cs="Times New Roman"/>
                                        <w:sz w:val="24"/>
                                        <w:szCs w:val="24"/>
                                        <w:lang w:eastAsia="en-GB"/>
                                      </w:rPr>
                                    </w:pPr>
                                  </w:p>
                                </w:tc>
                              </w:tr>
                            </w:tbl>
                            <w:p w:rsidR="00865F86" w:rsidRPr="00865F86" w:rsidRDefault="00865F86" w:rsidP="00865F86">
                              <w:pPr>
                                <w:spacing w:after="0" w:line="240" w:lineRule="auto"/>
                                <w:jc w:val="center"/>
                                <w:rPr>
                                  <w:rFonts w:ascii="inherit" w:eastAsia="Times New Roman" w:hAnsi="inherit" w:cs="Times New Roman"/>
                                  <w:sz w:val="24"/>
                                  <w:szCs w:val="24"/>
                                  <w:lang w:eastAsia="en-GB"/>
                                </w:rPr>
                              </w:pPr>
                            </w:p>
                          </w:tc>
                        </w:tr>
                        <w:tr w:rsidR="00865F86" w:rsidRPr="00865F86" w:rsidTr="00865F86">
                          <w:trPr>
                            <w:trHeight w:val="150"/>
                            <w:tblCellSpacing w:w="0" w:type="dxa"/>
                            <w:jc w:val="center"/>
                          </w:trPr>
                          <w:tc>
                            <w:tcPr>
                              <w:tcW w:w="0" w:type="auto"/>
                              <w:gridSpan w:val="7"/>
                              <w:vAlign w:val="center"/>
                              <w:hideMark/>
                            </w:tcPr>
                            <w:p w:rsidR="00865F86" w:rsidRPr="00865F86" w:rsidRDefault="00865F86" w:rsidP="00865F86">
                              <w:pPr>
                                <w:spacing w:after="0" w:line="150" w:lineRule="atLeast"/>
                                <w:rPr>
                                  <w:rFonts w:ascii="inherit" w:eastAsia="Times New Roman" w:hAnsi="inherit" w:cs="Times New Roman"/>
                                  <w:sz w:val="15"/>
                                  <w:szCs w:val="15"/>
                                  <w:lang w:eastAsia="en-GB"/>
                                </w:rPr>
                              </w:pPr>
                              <w:r w:rsidRPr="00865F86">
                                <w:rPr>
                                  <w:rFonts w:ascii="inherit" w:eastAsia="Times New Roman" w:hAnsi="inherit" w:cs="Times New Roman"/>
                                  <w:sz w:val="15"/>
                                  <w:szCs w:val="15"/>
                                  <w:lang w:eastAsia="en-GB"/>
                                </w:rPr>
                                <w:t> </w:t>
                              </w:r>
                            </w:p>
                          </w:tc>
                        </w:tr>
                      </w:tbl>
                      <w:p w:rsidR="00865F86" w:rsidRPr="00865F86" w:rsidRDefault="00865F86" w:rsidP="00865F86">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150"/>
                          <w:gridCol w:w="9300"/>
                          <w:gridCol w:w="150"/>
                        </w:tblGrid>
                        <w:tr w:rsidR="00865F86" w:rsidRPr="00865F86" w:rsidTr="00865F86">
                          <w:trPr>
                            <w:tblCellSpacing w:w="0" w:type="dxa"/>
                            <w:jc w:val="center"/>
                          </w:trPr>
                          <w:tc>
                            <w:tcPr>
                              <w:tcW w:w="150" w:type="dxa"/>
                              <w:hideMark/>
                            </w:tcPr>
                            <w:p w:rsidR="00865F86" w:rsidRPr="00865F86" w:rsidRDefault="00865F86" w:rsidP="00865F86">
                              <w:pPr>
                                <w:spacing w:after="0" w:line="240" w:lineRule="auto"/>
                                <w:jc w:val="center"/>
                                <w:rPr>
                                  <w:rFonts w:ascii="inherit" w:eastAsia="Times New Roman" w:hAnsi="inherit" w:cs="Times New Roman"/>
                                  <w:sz w:val="24"/>
                                  <w:szCs w:val="24"/>
                                  <w:lang w:eastAsia="en-GB"/>
                                </w:rPr>
                              </w:pPr>
                              <w:r w:rsidRPr="00865F86">
                                <w:rPr>
                                  <w:rFonts w:ascii="inherit" w:eastAsia="Times New Roman" w:hAnsi="inherit" w:cs="Times New Roman"/>
                                  <w:sz w:val="24"/>
                                  <w:szCs w:val="24"/>
                                  <w:lang w:eastAsia="en-GB"/>
                                </w:rPr>
                                <w:t> </w:t>
                              </w:r>
                            </w:p>
                          </w:tc>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300"/>
                              </w:tblGrid>
                              <w:tr w:rsidR="00865F86" w:rsidRPr="00865F86" w:rsidTr="00865F86">
                                <w:trPr>
                                  <w:tblCellSpacing w:w="0" w:type="dxa"/>
                                  <w:jc w:val="center"/>
                                </w:trPr>
                                <w:tc>
                                  <w:tcPr>
                                    <w:tcW w:w="0" w:type="auto"/>
                                    <w:hideMark/>
                                  </w:tcPr>
                                  <w:p w:rsidR="00865F86" w:rsidRPr="00865F86" w:rsidRDefault="00865F86" w:rsidP="00865F86">
                                    <w:pPr>
                                      <w:spacing w:after="0" w:line="240" w:lineRule="auto"/>
                                      <w:jc w:val="center"/>
                                      <w:rPr>
                                        <w:rFonts w:ascii="Arial" w:eastAsia="Times New Roman" w:hAnsi="Arial" w:cs="Arial"/>
                                        <w:color w:val="000001"/>
                                        <w:sz w:val="21"/>
                                        <w:szCs w:val="21"/>
                                        <w:lang w:eastAsia="en-GB"/>
                                      </w:rPr>
                                    </w:pPr>
                                    <w:r w:rsidRPr="00865F86">
                                      <w:rPr>
                                        <w:rFonts w:ascii="Arial" w:eastAsia="Times New Roman" w:hAnsi="Arial" w:cs="Arial"/>
                                        <w:b/>
                                        <w:bCs/>
                                        <w:color w:val="0000FF"/>
                                        <w:sz w:val="30"/>
                                        <w:szCs w:val="30"/>
                                        <w:u w:val="single"/>
                                        <w:lang w:eastAsia="en-GB"/>
                                      </w:rPr>
                                      <w:t>Fighting Back Inflation - Part 2</w:t>
                                    </w:r>
                                  </w:p>
                                </w:tc>
                              </w:tr>
                              <w:tr w:rsidR="00865F86" w:rsidRPr="00865F86" w:rsidTr="00865F86">
                                <w:trPr>
                                  <w:trHeight w:val="150"/>
                                  <w:tblCellSpacing w:w="0" w:type="dxa"/>
                                  <w:jc w:val="center"/>
                                </w:trPr>
                                <w:tc>
                                  <w:tcPr>
                                    <w:tcW w:w="0" w:type="auto"/>
                                    <w:vAlign w:val="center"/>
                                    <w:hideMark/>
                                  </w:tcPr>
                                  <w:p w:rsidR="00865F86" w:rsidRPr="00865F86" w:rsidRDefault="00865F86" w:rsidP="00865F86">
                                    <w:pPr>
                                      <w:spacing w:after="0" w:line="150" w:lineRule="atLeast"/>
                                      <w:rPr>
                                        <w:rFonts w:ascii="inherit" w:eastAsia="Times New Roman" w:hAnsi="inherit" w:cs="Times New Roman"/>
                                        <w:sz w:val="15"/>
                                        <w:szCs w:val="15"/>
                                        <w:lang w:eastAsia="en-GB"/>
                                      </w:rPr>
                                    </w:pPr>
                                    <w:r w:rsidRPr="00865F86">
                                      <w:rPr>
                                        <w:rFonts w:ascii="inherit" w:eastAsia="Times New Roman" w:hAnsi="inherit" w:cs="Times New Roman"/>
                                        <w:sz w:val="15"/>
                                        <w:szCs w:val="15"/>
                                        <w:lang w:eastAsia="en-GB"/>
                                      </w:rPr>
                                      <w:t> </w:t>
                                    </w:r>
                                  </w:p>
                                </w:tc>
                              </w:tr>
                            </w:tbl>
                            <w:p w:rsidR="00865F86" w:rsidRPr="00865F86" w:rsidRDefault="00865F86" w:rsidP="00865F86">
                              <w:pPr>
                                <w:spacing w:after="0" w:line="240" w:lineRule="auto"/>
                                <w:jc w:val="center"/>
                                <w:rPr>
                                  <w:rFonts w:ascii="inherit" w:eastAsia="Times New Roman" w:hAnsi="inherit" w:cs="Times New Roman"/>
                                  <w:sz w:val="24"/>
                                  <w:szCs w:val="24"/>
                                  <w:lang w:eastAsia="en-GB"/>
                                </w:rPr>
                              </w:pPr>
                            </w:p>
                          </w:tc>
                          <w:tc>
                            <w:tcPr>
                              <w:tcW w:w="150" w:type="dxa"/>
                              <w:hideMark/>
                            </w:tcPr>
                            <w:p w:rsidR="00865F86" w:rsidRPr="00865F86" w:rsidRDefault="00865F86" w:rsidP="00865F86">
                              <w:pPr>
                                <w:spacing w:after="0" w:line="240" w:lineRule="auto"/>
                                <w:jc w:val="center"/>
                                <w:rPr>
                                  <w:rFonts w:ascii="inherit" w:eastAsia="Times New Roman" w:hAnsi="inherit" w:cs="Times New Roman"/>
                                  <w:sz w:val="24"/>
                                  <w:szCs w:val="24"/>
                                  <w:lang w:eastAsia="en-GB"/>
                                </w:rPr>
                              </w:pPr>
                              <w:r w:rsidRPr="00865F86">
                                <w:rPr>
                                  <w:rFonts w:ascii="inherit" w:eastAsia="Times New Roman" w:hAnsi="inherit" w:cs="Times New Roman"/>
                                  <w:sz w:val="24"/>
                                  <w:szCs w:val="24"/>
                                  <w:lang w:eastAsia="en-GB"/>
                                </w:rPr>
                                <w:t> </w:t>
                              </w:r>
                            </w:p>
                          </w:tc>
                        </w:tr>
                      </w:tbl>
                      <w:p w:rsidR="00865F86" w:rsidRPr="00865F86" w:rsidRDefault="00865F86" w:rsidP="00865F86">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865F86" w:rsidRPr="00865F86" w:rsidTr="00865F86">
                          <w:trPr>
                            <w:trHeight w:val="150"/>
                            <w:tblCellSpacing w:w="0" w:type="dxa"/>
                            <w:jc w:val="center"/>
                          </w:trPr>
                          <w:tc>
                            <w:tcPr>
                              <w:tcW w:w="0" w:type="auto"/>
                              <w:vAlign w:val="center"/>
                              <w:hideMark/>
                            </w:tcPr>
                            <w:p w:rsidR="00865F86" w:rsidRPr="00865F86" w:rsidRDefault="00865F86" w:rsidP="00865F86">
                              <w:pPr>
                                <w:spacing w:after="0" w:line="150" w:lineRule="atLeast"/>
                                <w:rPr>
                                  <w:rFonts w:ascii="inherit" w:eastAsia="Times New Roman" w:hAnsi="inherit" w:cs="Times New Roman"/>
                                  <w:sz w:val="15"/>
                                  <w:szCs w:val="15"/>
                                  <w:lang w:eastAsia="en-GB"/>
                                </w:rPr>
                              </w:pPr>
                              <w:r w:rsidRPr="00865F86">
                                <w:rPr>
                                  <w:rFonts w:ascii="inherit" w:eastAsia="Times New Roman" w:hAnsi="inherit" w:cs="Times New Roman"/>
                                  <w:sz w:val="15"/>
                                  <w:szCs w:val="15"/>
                                  <w:lang w:eastAsia="en-GB"/>
                                </w:rPr>
                                <w:t> </w:t>
                              </w:r>
                            </w:p>
                          </w:tc>
                        </w:tr>
                      </w:tbl>
                      <w:p w:rsidR="00865F86" w:rsidRPr="00865F86" w:rsidRDefault="00865F86" w:rsidP="00865F86">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865F86" w:rsidRPr="00865F86" w:rsidTr="00865F86">
                          <w:trPr>
                            <w:trHeight w:val="150"/>
                            <w:tblCellSpacing w:w="0" w:type="dxa"/>
                            <w:jc w:val="center"/>
                          </w:trPr>
                          <w:tc>
                            <w:tcPr>
                              <w:tcW w:w="0" w:type="auto"/>
                              <w:vAlign w:val="center"/>
                              <w:hideMark/>
                            </w:tcPr>
                            <w:p w:rsidR="00865F86" w:rsidRPr="00865F86" w:rsidRDefault="00865F86" w:rsidP="00865F86">
                              <w:pPr>
                                <w:spacing w:after="0" w:line="150" w:lineRule="atLeast"/>
                                <w:rPr>
                                  <w:rFonts w:ascii="inherit" w:eastAsia="Times New Roman" w:hAnsi="inherit" w:cs="Times New Roman"/>
                                  <w:sz w:val="15"/>
                                  <w:szCs w:val="15"/>
                                  <w:lang w:eastAsia="en-GB"/>
                                </w:rPr>
                              </w:pPr>
                              <w:r w:rsidRPr="00865F86">
                                <w:rPr>
                                  <w:rFonts w:ascii="inherit" w:eastAsia="Times New Roman" w:hAnsi="inherit" w:cs="Times New Roman"/>
                                  <w:sz w:val="15"/>
                                  <w:szCs w:val="15"/>
                                  <w:lang w:eastAsia="en-GB"/>
                                </w:rPr>
                                <w:t> </w:t>
                              </w:r>
                            </w:p>
                          </w:tc>
                        </w:tr>
                      </w:tbl>
                      <w:p w:rsidR="00865F86" w:rsidRPr="00865F86" w:rsidRDefault="00865F86" w:rsidP="00865F86">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150"/>
                          <w:gridCol w:w="9300"/>
                          <w:gridCol w:w="150"/>
                        </w:tblGrid>
                        <w:tr w:rsidR="00865F86" w:rsidRPr="00865F86" w:rsidTr="00865F86">
                          <w:trPr>
                            <w:tblCellSpacing w:w="0" w:type="dxa"/>
                            <w:jc w:val="center"/>
                          </w:trPr>
                          <w:tc>
                            <w:tcPr>
                              <w:tcW w:w="150" w:type="dxa"/>
                              <w:hideMark/>
                            </w:tcPr>
                            <w:p w:rsidR="00865F86" w:rsidRPr="00865F86" w:rsidRDefault="00865F86" w:rsidP="00865F86">
                              <w:pPr>
                                <w:spacing w:after="0" w:line="240" w:lineRule="auto"/>
                                <w:jc w:val="center"/>
                                <w:rPr>
                                  <w:rFonts w:ascii="inherit" w:eastAsia="Times New Roman" w:hAnsi="inherit" w:cs="Times New Roman"/>
                                  <w:sz w:val="24"/>
                                  <w:szCs w:val="24"/>
                                  <w:lang w:eastAsia="en-GB"/>
                                </w:rPr>
                              </w:pPr>
                              <w:r w:rsidRPr="00865F86">
                                <w:rPr>
                                  <w:rFonts w:ascii="inherit" w:eastAsia="Times New Roman" w:hAnsi="inherit" w:cs="Times New Roman"/>
                                  <w:sz w:val="24"/>
                                  <w:szCs w:val="24"/>
                                  <w:lang w:eastAsia="en-GB"/>
                                </w:rPr>
                                <w:t> </w:t>
                              </w:r>
                            </w:p>
                          </w:tc>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300"/>
                              </w:tblGrid>
                              <w:tr w:rsidR="00865F86" w:rsidRPr="00865F86" w:rsidTr="00865F86">
                                <w:trPr>
                                  <w:tblCellSpacing w:w="0" w:type="dxa"/>
                                  <w:jc w:val="center"/>
                                </w:trPr>
                                <w:tc>
                                  <w:tcPr>
                                    <w:tcW w:w="0" w:type="auto"/>
                                    <w:hideMark/>
                                  </w:tcPr>
                                  <w:p w:rsidR="00865F86" w:rsidRPr="00865F86" w:rsidRDefault="00865F86" w:rsidP="00865F86">
                                    <w:pPr>
                                      <w:spacing w:after="0" w:line="240" w:lineRule="auto"/>
                                      <w:jc w:val="center"/>
                                      <w:rPr>
                                        <w:rFonts w:ascii="inherit" w:eastAsia="Times New Roman" w:hAnsi="inherit" w:cs="Times New Roman"/>
                                        <w:sz w:val="24"/>
                                        <w:szCs w:val="24"/>
                                        <w:lang w:eastAsia="en-GB"/>
                                      </w:rPr>
                                    </w:pPr>
                                    <w:r w:rsidRPr="00865F86">
                                      <w:rPr>
                                        <w:rFonts w:ascii="inherit" w:eastAsia="Times New Roman" w:hAnsi="inherit" w:cs="Times New Roman"/>
                                        <w:noProof/>
                                        <w:sz w:val="24"/>
                                        <w:szCs w:val="24"/>
                                        <w:lang w:eastAsia="en-GB"/>
                                      </w:rPr>
                                      <w:drawing>
                                        <wp:inline distT="0" distB="0" distL="0" distR="0" wp14:anchorId="4C7E5366" wp14:editId="010DD4A4">
                                          <wp:extent cx="2314575" cy="1724025"/>
                                          <wp:effectExtent l="0" t="0" r="9525" b="9525"/>
                                          <wp:docPr id="16" name="Picture 1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4575" cy="1724025"/>
                                                  </a:xfrm>
                                                  <a:prstGeom prst="rect">
                                                    <a:avLst/>
                                                  </a:prstGeom>
                                                  <a:noFill/>
                                                  <a:ln>
                                                    <a:noFill/>
                                                  </a:ln>
                                                </pic:spPr>
                                              </pic:pic>
                                            </a:graphicData>
                                          </a:graphic>
                                        </wp:inline>
                                      </w:drawing>
                                    </w:r>
                                  </w:p>
                                </w:tc>
                              </w:tr>
                              <w:tr w:rsidR="00865F86" w:rsidRPr="00865F86" w:rsidTr="00865F86">
                                <w:trPr>
                                  <w:trHeight w:val="150"/>
                                  <w:tblCellSpacing w:w="0" w:type="dxa"/>
                                  <w:jc w:val="center"/>
                                </w:trPr>
                                <w:tc>
                                  <w:tcPr>
                                    <w:tcW w:w="0" w:type="auto"/>
                                    <w:vAlign w:val="center"/>
                                    <w:hideMark/>
                                  </w:tcPr>
                                  <w:p w:rsidR="00865F86" w:rsidRPr="00865F86" w:rsidRDefault="00865F86" w:rsidP="00865F86">
                                    <w:pPr>
                                      <w:spacing w:after="0" w:line="150" w:lineRule="atLeast"/>
                                      <w:rPr>
                                        <w:rFonts w:ascii="inherit" w:eastAsia="Times New Roman" w:hAnsi="inherit" w:cs="Times New Roman"/>
                                        <w:sz w:val="15"/>
                                        <w:szCs w:val="15"/>
                                        <w:lang w:eastAsia="en-GB"/>
                                      </w:rPr>
                                    </w:pPr>
                                    <w:r w:rsidRPr="00865F86">
                                      <w:rPr>
                                        <w:rFonts w:ascii="inherit" w:eastAsia="Times New Roman" w:hAnsi="inherit" w:cs="Times New Roman"/>
                                        <w:sz w:val="15"/>
                                        <w:szCs w:val="15"/>
                                        <w:lang w:eastAsia="en-GB"/>
                                      </w:rPr>
                                      <w:t> </w:t>
                                    </w:r>
                                  </w:p>
                                </w:tc>
                              </w:tr>
                            </w:tbl>
                            <w:p w:rsidR="00865F86" w:rsidRPr="00865F86" w:rsidRDefault="00865F86" w:rsidP="00865F86">
                              <w:pPr>
                                <w:spacing w:after="0" w:line="240" w:lineRule="auto"/>
                                <w:jc w:val="center"/>
                                <w:rPr>
                                  <w:rFonts w:ascii="inherit" w:eastAsia="Times New Roman" w:hAnsi="inherit" w:cs="Times New Roman"/>
                                  <w:sz w:val="24"/>
                                  <w:szCs w:val="24"/>
                                  <w:lang w:eastAsia="en-GB"/>
                                </w:rPr>
                              </w:pPr>
                            </w:p>
                          </w:tc>
                          <w:tc>
                            <w:tcPr>
                              <w:tcW w:w="150" w:type="dxa"/>
                              <w:hideMark/>
                            </w:tcPr>
                            <w:p w:rsidR="00865F86" w:rsidRPr="00865F86" w:rsidRDefault="00865F86" w:rsidP="00865F86">
                              <w:pPr>
                                <w:spacing w:after="0" w:line="240" w:lineRule="auto"/>
                                <w:jc w:val="center"/>
                                <w:rPr>
                                  <w:rFonts w:ascii="inherit" w:eastAsia="Times New Roman" w:hAnsi="inherit" w:cs="Times New Roman"/>
                                  <w:sz w:val="24"/>
                                  <w:szCs w:val="24"/>
                                  <w:lang w:eastAsia="en-GB"/>
                                </w:rPr>
                              </w:pPr>
                              <w:r w:rsidRPr="00865F86">
                                <w:rPr>
                                  <w:rFonts w:ascii="inherit" w:eastAsia="Times New Roman" w:hAnsi="inherit" w:cs="Times New Roman"/>
                                  <w:sz w:val="24"/>
                                  <w:szCs w:val="24"/>
                                  <w:lang w:eastAsia="en-GB"/>
                                </w:rPr>
                                <w:t> </w:t>
                              </w:r>
                            </w:p>
                          </w:tc>
                        </w:tr>
                      </w:tbl>
                      <w:p w:rsidR="00865F86" w:rsidRPr="00865F86" w:rsidRDefault="00865F86" w:rsidP="00865F86">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865F86" w:rsidRPr="00865F86" w:rsidTr="00865F86">
                          <w:trPr>
                            <w:trHeight w:val="150"/>
                            <w:tblCellSpacing w:w="0" w:type="dxa"/>
                            <w:jc w:val="center"/>
                          </w:trPr>
                          <w:tc>
                            <w:tcPr>
                              <w:tcW w:w="0" w:type="auto"/>
                              <w:vAlign w:val="center"/>
                              <w:hideMark/>
                            </w:tcPr>
                            <w:p w:rsidR="00865F86" w:rsidRPr="00865F86" w:rsidRDefault="00865F86" w:rsidP="00865F86">
                              <w:pPr>
                                <w:spacing w:after="0" w:line="150" w:lineRule="atLeast"/>
                                <w:rPr>
                                  <w:rFonts w:ascii="inherit" w:eastAsia="Times New Roman" w:hAnsi="inherit" w:cs="Times New Roman"/>
                                  <w:sz w:val="15"/>
                                  <w:szCs w:val="15"/>
                                  <w:lang w:eastAsia="en-GB"/>
                                </w:rPr>
                              </w:pPr>
                              <w:r w:rsidRPr="00865F86">
                                <w:rPr>
                                  <w:rFonts w:ascii="inherit" w:eastAsia="Times New Roman" w:hAnsi="inherit" w:cs="Times New Roman"/>
                                  <w:sz w:val="15"/>
                                  <w:szCs w:val="15"/>
                                  <w:lang w:eastAsia="en-GB"/>
                                </w:rPr>
                                <w:t> </w:t>
                              </w:r>
                            </w:p>
                          </w:tc>
                        </w:tr>
                        <w:tr w:rsidR="00865F86" w:rsidRPr="00865F86" w:rsidTr="00865F86">
                          <w:trPr>
                            <w:tblCellSpacing w:w="0" w:type="dxa"/>
                            <w:jc w:val="center"/>
                          </w:trPr>
                          <w:tc>
                            <w:tcPr>
                              <w:tcW w:w="0" w:type="auto"/>
                              <w:hideMark/>
                            </w:tcPr>
                            <w:p w:rsidR="00865F86" w:rsidRPr="00865F86" w:rsidRDefault="00865F86" w:rsidP="00865F86">
                              <w:pPr>
                                <w:spacing w:before="100" w:beforeAutospacing="1" w:after="100" w:afterAutospacing="1" w:line="240" w:lineRule="auto"/>
                                <w:jc w:val="center"/>
                                <w:rPr>
                                  <w:rFonts w:ascii="Arial" w:eastAsia="Times New Roman" w:hAnsi="Arial" w:cs="Arial"/>
                                  <w:color w:val="000001"/>
                                  <w:sz w:val="21"/>
                                  <w:szCs w:val="21"/>
                                  <w:lang w:eastAsia="en-GB"/>
                                </w:rPr>
                              </w:pPr>
                            </w:p>
                            <w:p w:rsidR="00865F86" w:rsidRPr="00865F86" w:rsidRDefault="00865F86" w:rsidP="00865F86">
                              <w:pPr>
                                <w:spacing w:before="100" w:beforeAutospacing="1" w:after="100" w:afterAutospacing="1" w:line="240" w:lineRule="auto"/>
                                <w:rPr>
                                  <w:rFonts w:ascii="Arial" w:eastAsia="Times New Roman" w:hAnsi="Arial" w:cs="Arial"/>
                                  <w:color w:val="000001"/>
                                  <w:sz w:val="21"/>
                                  <w:szCs w:val="21"/>
                                  <w:lang w:eastAsia="en-GB"/>
                                </w:rPr>
                              </w:pPr>
                              <w:r w:rsidRPr="00865F86">
                                <w:rPr>
                                  <w:rFonts w:ascii="Arial" w:eastAsia="Times New Roman" w:hAnsi="Arial" w:cs="Arial"/>
                                  <w:color w:val="000001"/>
                                  <w:sz w:val="21"/>
                                  <w:szCs w:val="21"/>
                                  <w:lang w:eastAsia="en-GB"/>
                                </w:rPr>
                                <w:t>Last week we looked at what is driving the worldwide inflation problem and reviewing our personal bank accounts to find ways of reducing our outgoings.  This week we are going to look at ways of saving money on our personal finances. </w:t>
                              </w:r>
                              <w:r w:rsidRPr="00865F86">
                                <w:rPr>
                                  <w:rFonts w:ascii="Arial" w:eastAsia="Times New Roman" w:hAnsi="Arial" w:cs="Arial"/>
                                  <w:color w:val="000001"/>
                                  <w:sz w:val="21"/>
                                  <w:szCs w:val="21"/>
                                  <w:lang w:eastAsia="en-GB"/>
                                </w:rPr>
                                <w:br/>
                                <w:t> </w:t>
                              </w:r>
                              <w:r w:rsidRPr="00865F86">
                                <w:rPr>
                                  <w:rFonts w:ascii="Arial" w:eastAsia="Times New Roman" w:hAnsi="Arial" w:cs="Arial"/>
                                  <w:color w:val="000001"/>
                                  <w:sz w:val="21"/>
                                  <w:szCs w:val="21"/>
                                  <w:lang w:eastAsia="en-GB"/>
                                </w:rPr>
                                <w:br/>
                                <w:t>The main driver of the worldwide inflation is still there and will get worse.  Here are some indicators</w:t>
                              </w:r>
                              <w:proofErr w:type="gramStart"/>
                              <w:r w:rsidRPr="00865F86">
                                <w:rPr>
                                  <w:rFonts w:ascii="Arial" w:eastAsia="Times New Roman" w:hAnsi="Arial" w:cs="Arial"/>
                                  <w:color w:val="000001"/>
                                  <w:sz w:val="21"/>
                                  <w:szCs w:val="21"/>
                                  <w:lang w:eastAsia="en-GB"/>
                                </w:rPr>
                                <w:t>:-</w:t>
                              </w:r>
                              <w:proofErr w:type="gramEnd"/>
                              <w:r w:rsidRPr="00865F86">
                                <w:rPr>
                                  <w:rFonts w:ascii="Arial" w:eastAsia="Times New Roman" w:hAnsi="Arial" w:cs="Arial"/>
                                  <w:color w:val="000001"/>
                                  <w:sz w:val="21"/>
                                  <w:szCs w:val="21"/>
                                  <w:lang w:eastAsia="en-GB"/>
                                </w:rPr>
                                <w:t xml:space="preserve">  China, the world’s second largest economy and the main supplier of goods to the West has a zero tolerance to </w:t>
                              </w:r>
                              <w:proofErr w:type="spellStart"/>
                              <w:r w:rsidRPr="00865F86">
                                <w:rPr>
                                  <w:rFonts w:ascii="Arial" w:eastAsia="Times New Roman" w:hAnsi="Arial" w:cs="Arial"/>
                                  <w:color w:val="000001"/>
                                  <w:sz w:val="21"/>
                                  <w:szCs w:val="21"/>
                                  <w:lang w:eastAsia="en-GB"/>
                                </w:rPr>
                                <w:t>Covid</w:t>
                              </w:r>
                              <w:proofErr w:type="spellEnd"/>
                              <w:r w:rsidRPr="00865F86">
                                <w:rPr>
                                  <w:rFonts w:ascii="Arial" w:eastAsia="Times New Roman" w:hAnsi="Arial" w:cs="Arial"/>
                                  <w:color w:val="000001"/>
                                  <w:sz w:val="21"/>
                                  <w:szCs w:val="21"/>
                                  <w:lang w:eastAsia="en-GB"/>
                                </w:rPr>
                                <w:t>. </w:t>
                              </w:r>
                              <w:r w:rsidRPr="00865F86">
                                <w:rPr>
                                  <w:rFonts w:ascii="Arial" w:eastAsia="Times New Roman" w:hAnsi="Arial" w:cs="Arial"/>
                                  <w:color w:val="000001"/>
                                  <w:sz w:val="21"/>
                                  <w:szCs w:val="21"/>
                                  <w:lang w:eastAsia="en-GB"/>
                                </w:rPr>
                                <w:br/>
                                <w:t> </w:t>
                              </w:r>
                              <w:r w:rsidRPr="00865F86">
                                <w:rPr>
                                  <w:rFonts w:ascii="Arial" w:eastAsia="Times New Roman" w:hAnsi="Arial" w:cs="Arial"/>
                                  <w:color w:val="000001"/>
                                  <w:sz w:val="21"/>
                                  <w:szCs w:val="21"/>
                                  <w:lang w:eastAsia="en-GB"/>
                                </w:rPr>
                                <w:br/>
                                <w:t xml:space="preserve">It has completely shut down, two of </w:t>
                              </w:r>
                              <w:proofErr w:type="spellStart"/>
                              <w:r w:rsidRPr="00865F86">
                                <w:rPr>
                                  <w:rFonts w:ascii="Arial" w:eastAsia="Times New Roman" w:hAnsi="Arial" w:cs="Arial"/>
                                  <w:color w:val="000001"/>
                                  <w:sz w:val="21"/>
                                  <w:szCs w:val="21"/>
                                  <w:lang w:eastAsia="en-GB"/>
                                </w:rPr>
                                <w:t>it’s</w:t>
                              </w:r>
                              <w:proofErr w:type="spellEnd"/>
                              <w:r w:rsidRPr="00865F86">
                                <w:rPr>
                                  <w:rFonts w:ascii="Arial" w:eastAsia="Times New Roman" w:hAnsi="Arial" w:cs="Arial"/>
                                  <w:color w:val="000001"/>
                                  <w:sz w:val="21"/>
                                  <w:szCs w:val="21"/>
                                  <w:lang w:eastAsia="en-GB"/>
                                </w:rPr>
                                <w:t xml:space="preserve"> largest ports with more than 500 container ships stuck at anchor outside Shanghai alone.  It is reckoned that 10% of worlds’ supplies of goods are stuck at anchor around the China coast.  This backlog is going to take a long time to recover and in the meantime short </w:t>
                              </w:r>
                              <w:r w:rsidRPr="00865F86">
                                <w:rPr>
                                  <w:rFonts w:ascii="Arial" w:eastAsia="Times New Roman" w:hAnsi="Arial" w:cs="Arial"/>
                                  <w:color w:val="000001"/>
                                  <w:sz w:val="21"/>
                                  <w:szCs w:val="21"/>
                                  <w:lang w:eastAsia="en-GB"/>
                                </w:rPr>
                                <w:lastRenderedPageBreak/>
                                <w:t>supplies means rising prices.</w:t>
                              </w:r>
                              <w:r w:rsidRPr="00865F86">
                                <w:rPr>
                                  <w:rFonts w:ascii="Arial" w:eastAsia="Times New Roman" w:hAnsi="Arial" w:cs="Arial"/>
                                  <w:color w:val="000001"/>
                                  <w:sz w:val="21"/>
                                  <w:szCs w:val="21"/>
                                  <w:lang w:eastAsia="en-GB"/>
                                </w:rPr>
                                <w:br/>
                                <w:t> </w:t>
                              </w:r>
                              <w:r w:rsidRPr="00865F86">
                                <w:rPr>
                                  <w:rFonts w:ascii="Arial" w:eastAsia="Times New Roman" w:hAnsi="Arial" w:cs="Arial"/>
                                  <w:color w:val="000001"/>
                                  <w:sz w:val="21"/>
                                  <w:szCs w:val="21"/>
                                  <w:lang w:eastAsia="en-GB"/>
                                </w:rPr>
                                <w:br/>
                                <w:t>Another indicator is that the UK unemployment rate is only 3.7% one of the lowest in history, and yet there is 1.35 million outstanding unfilled job vacancies.  Shortages of staff will only increase wages, and hence more price rises and higher inflation.</w:t>
                              </w:r>
                              <w:r w:rsidRPr="00865F86">
                                <w:rPr>
                                  <w:rFonts w:ascii="Arial" w:eastAsia="Times New Roman" w:hAnsi="Arial" w:cs="Arial"/>
                                  <w:color w:val="000001"/>
                                  <w:sz w:val="21"/>
                                  <w:szCs w:val="21"/>
                                  <w:lang w:eastAsia="en-GB"/>
                                </w:rPr>
                                <w:br/>
                                <w:t> </w:t>
                              </w:r>
                              <w:r w:rsidRPr="00865F86">
                                <w:rPr>
                                  <w:rFonts w:ascii="Arial" w:eastAsia="Times New Roman" w:hAnsi="Arial" w:cs="Arial"/>
                                  <w:color w:val="000001"/>
                                  <w:sz w:val="21"/>
                                  <w:szCs w:val="21"/>
                                  <w:lang w:eastAsia="en-GB"/>
                                </w:rPr>
                                <w:br/>
                                <w:t>Central Banks like the Bank of England have a very blunt instrument to curb inflation and that is raising central bank interest rates.  The purpose of this is to take money out of our pockets through increased mortgage rates etc.  This will increase interest rates of loans and mortgages.  So now is the time to act get our personal finances into a good situation for the future.</w:t>
                              </w:r>
                              <w:r w:rsidRPr="00865F86">
                                <w:rPr>
                                  <w:rFonts w:ascii="Arial" w:eastAsia="Times New Roman" w:hAnsi="Arial" w:cs="Arial"/>
                                  <w:color w:val="000001"/>
                                  <w:sz w:val="21"/>
                                  <w:szCs w:val="21"/>
                                  <w:lang w:eastAsia="en-GB"/>
                                </w:rPr>
                                <w:br/>
                                <w:t> </w:t>
                              </w:r>
                              <w:r w:rsidRPr="00865F86">
                                <w:rPr>
                                  <w:rFonts w:ascii="Arial" w:eastAsia="Times New Roman" w:hAnsi="Arial" w:cs="Arial"/>
                                  <w:color w:val="000001"/>
                                  <w:sz w:val="21"/>
                                  <w:szCs w:val="21"/>
                                  <w:lang w:eastAsia="en-GB"/>
                                </w:rPr>
                                <w:br/>
                                <w:t>If you are not paying off your credit card on a monthly basis, then you are being charged around 25% interest on the outstanding amount on the card.  It would be a very sensible move to pay off the outstanding amount now with a personal loan and spread the repayments over say a 5 or 7 year period.</w:t>
                              </w:r>
                              <w:r w:rsidRPr="00865F86">
                                <w:rPr>
                                  <w:rFonts w:ascii="Arial" w:eastAsia="Times New Roman" w:hAnsi="Arial" w:cs="Arial"/>
                                  <w:color w:val="000001"/>
                                  <w:sz w:val="21"/>
                                  <w:szCs w:val="21"/>
                                  <w:lang w:eastAsia="en-GB"/>
                                </w:rPr>
                                <w:br/>
                                <w:t> </w:t>
                              </w:r>
                              <w:r w:rsidRPr="00865F86">
                                <w:rPr>
                                  <w:rFonts w:ascii="Arial" w:eastAsia="Times New Roman" w:hAnsi="Arial" w:cs="Arial"/>
                                  <w:color w:val="000001"/>
                                  <w:sz w:val="21"/>
                                  <w:szCs w:val="21"/>
                                  <w:lang w:eastAsia="en-GB"/>
                                </w:rPr>
                                <w:br/>
                                <w:t xml:space="preserve">Personal Loans are still available at all the major high street lenders such as M&amp;S Bank, Tesco, RBS and </w:t>
                              </w:r>
                              <w:proofErr w:type="spellStart"/>
                              <w:r w:rsidRPr="00865F86">
                                <w:rPr>
                                  <w:rFonts w:ascii="Arial" w:eastAsia="Times New Roman" w:hAnsi="Arial" w:cs="Arial"/>
                                  <w:color w:val="000001"/>
                                  <w:sz w:val="21"/>
                                  <w:szCs w:val="21"/>
                                  <w:lang w:eastAsia="en-GB"/>
                                </w:rPr>
                                <w:t>Natwest</w:t>
                              </w:r>
                              <w:proofErr w:type="spellEnd"/>
                              <w:r w:rsidRPr="00865F86">
                                <w:rPr>
                                  <w:rFonts w:ascii="Arial" w:eastAsia="Times New Roman" w:hAnsi="Arial" w:cs="Arial"/>
                                  <w:color w:val="000001"/>
                                  <w:sz w:val="21"/>
                                  <w:szCs w:val="21"/>
                                  <w:lang w:eastAsia="en-GB"/>
                                </w:rPr>
                                <w:t xml:space="preserve"> </w:t>
                              </w:r>
                              <w:proofErr w:type="spellStart"/>
                              <w:r w:rsidRPr="00865F86">
                                <w:rPr>
                                  <w:rFonts w:ascii="Arial" w:eastAsia="Times New Roman" w:hAnsi="Arial" w:cs="Arial"/>
                                  <w:color w:val="000001"/>
                                  <w:sz w:val="21"/>
                                  <w:szCs w:val="21"/>
                                  <w:lang w:eastAsia="en-GB"/>
                                </w:rPr>
                                <w:t>etc</w:t>
                              </w:r>
                              <w:proofErr w:type="spellEnd"/>
                              <w:r w:rsidRPr="00865F86">
                                <w:rPr>
                                  <w:rFonts w:ascii="Arial" w:eastAsia="Times New Roman" w:hAnsi="Arial" w:cs="Arial"/>
                                  <w:color w:val="000001"/>
                                  <w:sz w:val="21"/>
                                  <w:szCs w:val="21"/>
                                  <w:lang w:eastAsia="en-GB"/>
                                </w:rPr>
                                <w:t xml:space="preserve"> at around 2.8% to 3.5%.  Why pay 25% interest on a loan when you can pay it off at 2.8% over a fixed period. </w:t>
                              </w:r>
                              <w:r w:rsidRPr="00865F86">
                                <w:rPr>
                                  <w:rFonts w:ascii="Arial" w:eastAsia="Times New Roman" w:hAnsi="Arial" w:cs="Arial"/>
                                  <w:color w:val="000001"/>
                                  <w:sz w:val="21"/>
                                  <w:szCs w:val="21"/>
                                  <w:lang w:eastAsia="en-GB"/>
                                </w:rPr>
                                <w:br/>
                                <w:t> </w:t>
                              </w:r>
                              <w:r w:rsidRPr="00865F86">
                                <w:rPr>
                                  <w:rFonts w:ascii="Arial" w:eastAsia="Times New Roman" w:hAnsi="Arial" w:cs="Arial"/>
                                  <w:color w:val="000001"/>
                                  <w:sz w:val="21"/>
                                  <w:szCs w:val="21"/>
                                  <w:lang w:eastAsia="en-GB"/>
                                </w:rPr>
                                <w:br/>
                                <w:t>For weeks now I have been banging on about mortgage rates are rising, and now with this worldwide inflation problem, mortgage rates are starting to rise even faster.  If you have a mortgage, then make sure that your get it fixed at a 5 year or 10 year fixed rate.  It makes a lot of sense to either fix your rate for a long period or even extend your mortgage term to spread the repayments over a longer term and so reduce the monthly repayment amounts.  Banks and Building societies are more inclined these days to people taking mortgages over a longer period and even past your retirement age.  If you want some advice on how you can restructure your mortgage, please get in touch, we are here to help in any way we can.</w:t>
                              </w:r>
                              <w:r w:rsidRPr="00865F86">
                                <w:rPr>
                                  <w:rFonts w:ascii="Arial" w:eastAsia="Times New Roman" w:hAnsi="Arial" w:cs="Arial"/>
                                  <w:color w:val="000001"/>
                                  <w:sz w:val="21"/>
                                  <w:szCs w:val="21"/>
                                  <w:lang w:eastAsia="en-GB"/>
                                </w:rPr>
                                <w:br/>
                                <w:t> </w:t>
                              </w:r>
                              <w:r w:rsidRPr="00865F86">
                                <w:rPr>
                                  <w:rFonts w:ascii="Arial" w:eastAsia="Times New Roman" w:hAnsi="Arial" w:cs="Arial"/>
                                  <w:color w:val="000001"/>
                                  <w:sz w:val="21"/>
                                  <w:szCs w:val="21"/>
                                  <w:lang w:eastAsia="en-GB"/>
                                </w:rPr>
                                <w:br/>
                                <w:t>Take care and stay safe.</w:t>
                              </w:r>
                              <w:r w:rsidRPr="00865F86">
                                <w:rPr>
                                  <w:rFonts w:ascii="Arial" w:eastAsia="Times New Roman" w:hAnsi="Arial" w:cs="Arial"/>
                                  <w:color w:val="000001"/>
                                  <w:sz w:val="21"/>
                                  <w:szCs w:val="21"/>
                                  <w:lang w:eastAsia="en-GB"/>
                                </w:rPr>
                                <w:br/>
                                <w:t> </w:t>
                              </w:r>
                              <w:r w:rsidRPr="00865F86">
                                <w:rPr>
                                  <w:rFonts w:ascii="Arial" w:eastAsia="Times New Roman" w:hAnsi="Arial" w:cs="Arial"/>
                                  <w:color w:val="000001"/>
                                  <w:sz w:val="21"/>
                                  <w:szCs w:val="21"/>
                                  <w:lang w:eastAsia="en-GB"/>
                                </w:rPr>
                                <w:br/>
                                <w:t>Ray</w:t>
                              </w:r>
                            </w:p>
                            <w:p w:rsidR="00865F86" w:rsidRPr="00865F86" w:rsidRDefault="00865F86" w:rsidP="00865F86">
                              <w:pPr>
                                <w:spacing w:before="100" w:beforeAutospacing="1" w:after="240" w:line="240" w:lineRule="auto"/>
                                <w:jc w:val="center"/>
                                <w:rPr>
                                  <w:rFonts w:ascii="Arial" w:eastAsia="Times New Roman" w:hAnsi="Arial" w:cs="Arial"/>
                                  <w:color w:val="000001"/>
                                  <w:sz w:val="21"/>
                                  <w:szCs w:val="21"/>
                                  <w:lang w:eastAsia="en-GB"/>
                                </w:rPr>
                              </w:pPr>
                              <w:r w:rsidRPr="00865F86">
                                <w:rPr>
                                  <w:rFonts w:ascii="Arial" w:eastAsia="Times New Roman" w:hAnsi="Arial" w:cs="Arial"/>
                                  <w:color w:val="000001"/>
                                  <w:sz w:val="21"/>
                                  <w:szCs w:val="21"/>
                                  <w:lang w:eastAsia="en-GB"/>
                                </w:rPr>
                                <w:t> </w:t>
                              </w:r>
                            </w:p>
                          </w:tc>
                        </w:tr>
                        <w:tr w:rsidR="00865F86" w:rsidRPr="00865F86" w:rsidTr="00865F86">
                          <w:trPr>
                            <w:trHeight w:val="150"/>
                            <w:tblCellSpacing w:w="0" w:type="dxa"/>
                            <w:jc w:val="center"/>
                          </w:trPr>
                          <w:tc>
                            <w:tcPr>
                              <w:tcW w:w="0" w:type="auto"/>
                              <w:vAlign w:val="center"/>
                              <w:hideMark/>
                            </w:tcPr>
                            <w:p w:rsidR="00865F86" w:rsidRPr="00865F86" w:rsidRDefault="00865F86" w:rsidP="00865F86">
                              <w:pPr>
                                <w:spacing w:after="0" w:line="150" w:lineRule="atLeast"/>
                                <w:rPr>
                                  <w:rFonts w:ascii="inherit" w:eastAsia="Times New Roman" w:hAnsi="inherit" w:cs="Times New Roman"/>
                                  <w:sz w:val="15"/>
                                  <w:szCs w:val="15"/>
                                  <w:lang w:eastAsia="en-GB"/>
                                </w:rPr>
                              </w:pPr>
                              <w:r w:rsidRPr="00865F86">
                                <w:rPr>
                                  <w:rFonts w:ascii="inherit" w:eastAsia="Times New Roman" w:hAnsi="inherit" w:cs="Times New Roman"/>
                                  <w:sz w:val="15"/>
                                  <w:szCs w:val="15"/>
                                  <w:lang w:eastAsia="en-GB"/>
                                </w:rPr>
                                <w:lastRenderedPageBreak/>
                                <w:t> </w:t>
                              </w:r>
                            </w:p>
                          </w:tc>
                        </w:tr>
                      </w:tbl>
                      <w:p w:rsidR="00865F86" w:rsidRPr="00865F86" w:rsidRDefault="00865F86" w:rsidP="00865F86">
                        <w:pPr>
                          <w:spacing w:after="0" w:line="240" w:lineRule="auto"/>
                          <w:jc w:val="center"/>
                          <w:rPr>
                            <w:rFonts w:ascii="inherit" w:eastAsia="Times New Roman" w:hAnsi="inherit" w:cs="Times New Roman"/>
                            <w:sz w:val="24"/>
                            <w:szCs w:val="24"/>
                            <w:lang w:eastAsia="en-GB"/>
                          </w:rPr>
                        </w:pPr>
                      </w:p>
                    </w:tc>
                  </w:tr>
                </w:tbl>
                <w:p w:rsidR="00865F86" w:rsidRPr="00865F86" w:rsidRDefault="00865F86" w:rsidP="00865F86">
                  <w:pPr>
                    <w:spacing w:after="0" w:line="240" w:lineRule="auto"/>
                    <w:jc w:val="center"/>
                    <w:rPr>
                      <w:rFonts w:ascii="Arial" w:eastAsia="Times New Roman" w:hAnsi="Arial" w:cs="Arial"/>
                      <w:vanish/>
                      <w:color w:val="000001"/>
                      <w:sz w:val="21"/>
                      <w:szCs w:val="21"/>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865F86" w:rsidRPr="00865F86" w:rsidTr="00865F86">
                    <w:trPr>
                      <w:tblCellSpacing w:w="0" w:type="dxa"/>
                      <w:jc w:val="center"/>
                    </w:trPr>
                    <w:tc>
                      <w:tcPr>
                        <w:tcW w:w="0" w:type="auto"/>
                        <w:hideMark/>
                      </w:tcPr>
                      <w:p w:rsidR="00865F86" w:rsidRPr="00865F86" w:rsidRDefault="00865F86" w:rsidP="00865F86">
                        <w:pPr>
                          <w:spacing w:after="0" w:line="240" w:lineRule="auto"/>
                          <w:rPr>
                            <w:rFonts w:ascii="Arial" w:eastAsia="Times New Roman" w:hAnsi="Arial" w:cs="Arial"/>
                            <w:color w:val="000001"/>
                            <w:sz w:val="21"/>
                            <w:szCs w:val="21"/>
                            <w:lang w:eastAsia="en-GB"/>
                          </w:rPr>
                        </w:pPr>
                        <w:r w:rsidRPr="00865F86">
                          <w:rPr>
                            <w:rFonts w:ascii="Arial" w:eastAsia="Times New Roman" w:hAnsi="Arial" w:cs="Arial"/>
                            <w:color w:val="000001"/>
                            <w:sz w:val="21"/>
                            <w:szCs w:val="21"/>
                            <w:lang w:eastAsia="en-GB"/>
                          </w:rPr>
                          <w:t>For independent investment advice please contact us either by clicking on the enquiry button below  or call us on our </w:t>
                        </w:r>
                      </w:p>
                      <w:p w:rsidR="00865F86" w:rsidRPr="00865F86" w:rsidRDefault="00865F86" w:rsidP="00865F86">
                        <w:pPr>
                          <w:spacing w:after="0" w:line="240" w:lineRule="auto"/>
                          <w:rPr>
                            <w:rFonts w:ascii="Arial" w:eastAsia="Times New Roman" w:hAnsi="Arial" w:cs="Arial"/>
                            <w:color w:val="000001"/>
                            <w:sz w:val="21"/>
                            <w:szCs w:val="21"/>
                            <w:lang w:eastAsia="en-GB"/>
                          </w:rPr>
                        </w:pPr>
                        <w:proofErr w:type="spellStart"/>
                        <w:r w:rsidRPr="00865F86">
                          <w:rPr>
                            <w:rFonts w:ascii="Arial" w:eastAsia="Times New Roman" w:hAnsi="Arial" w:cs="Arial"/>
                            <w:b/>
                            <w:bCs/>
                            <w:color w:val="000001"/>
                            <w:sz w:val="21"/>
                            <w:szCs w:val="21"/>
                            <w:lang w:eastAsia="en-GB"/>
                          </w:rPr>
                          <w:t>Freefone</w:t>
                        </w:r>
                        <w:proofErr w:type="spellEnd"/>
                        <w:r w:rsidRPr="00865F86">
                          <w:rPr>
                            <w:rFonts w:ascii="Arial" w:eastAsia="Times New Roman" w:hAnsi="Arial" w:cs="Arial"/>
                            <w:b/>
                            <w:bCs/>
                            <w:color w:val="000001"/>
                            <w:sz w:val="21"/>
                            <w:szCs w:val="21"/>
                            <w:lang w:eastAsia="en-GB"/>
                          </w:rPr>
                          <w:t xml:space="preserve"> number </w:t>
                        </w:r>
                        <w:hyperlink r:id="rId15" w:tooltip="Click to dial with CallSwitch" w:history="1">
                          <w:r w:rsidRPr="00865F86">
                            <w:rPr>
                              <w:rFonts w:ascii="Arial" w:eastAsia="Times New Roman" w:hAnsi="Arial" w:cs="Arial"/>
                              <w:b/>
                              <w:bCs/>
                              <w:color w:val="0000FF"/>
                              <w:sz w:val="21"/>
                              <w:szCs w:val="21"/>
                              <w:u w:val="single"/>
                              <w:lang w:eastAsia="en-GB"/>
                            </w:rPr>
                            <w:t>0800 193 1066</w:t>
                          </w:r>
                        </w:hyperlink>
                      </w:p>
                      <w:p w:rsidR="00865F86" w:rsidRPr="00865F86" w:rsidRDefault="00865F86" w:rsidP="00865F86">
                        <w:pPr>
                          <w:spacing w:after="0" w:line="240" w:lineRule="auto"/>
                          <w:rPr>
                            <w:rFonts w:ascii="Arial" w:eastAsia="Times New Roman" w:hAnsi="Arial" w:cs="Arial"/>
                            <w:color w:val="000001"/>
                            <w:sz w:val="21"/>
                            <w:szCs w:val="21"/>
                            <w:lang w:eastAsia="en-GB"/>
                          </w:rPr>
                        </w:pPr>
                      </w:p>
                      <w:p w:rsidR="00865F86" w:rsidRPr="00865F86" w:rsidRDefault="00865F86" w:rsidP="00865F86">
                        <w:pPr>
                          <w:spacing w:after="240" w:line="240" w:lineRule="auto"/>
                          <w:rPr>
                            <w:rFonts w:ascii="Arial" w:eastAsia="Times New Roman" w:hAnsi="Arial" w:cs="Arial"/>
                            <w:color w:val="000001"/>
                            <w:sz w:val="21"/>
                            <w:szCs w:val="21"/>
                            <w:lang w:eastAsia="en-GB"/>
                          </w:rPr>
                        </w:pPr>
                        <w:r w:rsidRPr="00865F86">
                          <w:rPr>
                            <w:rFonts w:ascii="Arial" w:eastAsia="Times New Roman" w:hAnsi="Arial" w:cs="Arial"/>
                            <w:color w:val="000001"/>
                            <w:sz w:val="21"/>
                            <w:szCs w:val="21"/>
                            <w:lang w:eastAsia="en-GB"/>
                          </w:rPr>
                          <w:t>.</w:t>
                        </w:r>
                      </w:p>
                    </w:tc>
                  </w:tr>
                  <w:tr w:rsidR="00865F86" w:rsidRPr="00865F86" w:rsidTr="00865F86">
                    <w:trPr>
                      <w:trHeight w:val="150"/>
                      <w:tblCellSpacing w:w="0" w:type="dxa"/>
                      <w:jc w:val="center"/>
                    </w:trPr>
                    <w:tc>
                      <w:tcPr>
                        <w:tcW w:w="0" w:type="auto"/>
                        <w:vAlign w:val="center"/>
                        <w:hideMark/>
                      </w:tcPr>
                      <w:p w:rsidR="00865F86" w:rsidRPr="00865F86" w:rsidRDefault="00865F86" w:rsidP="00865F86">
                        <w:pPr>
                          <w:spacing w:after="0" w:line="150" w:lineRule="atLeast"/>
                          <w:rPr>
                            <w:rFonts w:ascii="inherit" w:eastAsia="Times New Roman" w:hAnsi="inherit" w:cs="Times New Roman"/>
                            <w:sz w:val="15"/>
                            <w:szCs w:val="15"/>
                            <w:lang w:eastAsia="en-GB"/>
                          </w:rPr>
                        </w:pPr>
                        <w:r w:rsidRPr="00865F86">
                          <w:rPr>
                            <w:rFonts w:ascii="inherit" w:eastAsia="Times New Roman" w:hAnsi="inherit" w:cs="Times New Roman"/>
                            <w:sz w:val="15"/>
                            <w:szCs w:val="15"/>
                            <w:lang w:eastAsia="en-GB"/>
                          </w:rPr>
                          <w:t> </w:t>
                        </w:r>
                      </w:p>
                    </w:tc>
                  </w:tr>
                  <w:tr w:rsidR="00865F86" w:rsidRPr="00865F86">
                    <w:trPr>
                      <w:trHeight w:val="150"/>
                      <w:tblCellSpacing w:w="0" w:type="dxa"/>
                      <w:jc w:val="center"/>
                    </w:trPr>
                    <w:tc>
                      <w:tcPr>
                        <w:tcW w:w="0" w:type="auto"/>
                        <w:vAlign w:val="center"/>
                        <w:hideMark/>
                      </w:tcPr>
                      <w:p w:rsidR="00865F86" w:rsidRPr="00865F86" w:rsidRDefault="00865F86" w:rsidP="00865F86">
                        <w:pPr>
                          <w:spacing w:after="0" w:line="150" w:lineRule="atLeast"/>
                          <w:rPr>
                            <w:rFonts w:ascii="inherit" w:eastAsia="Times New Roman" w:hAnsi="inherit" w:cs="Times New Roman"/>
                            <w:sz w:val="15"/>
                            <w:szCs w:val="15"/>
                            <w:lang w:eastAsia="en-GB"/>
                          </w:rPr>
                        </w:pPr>
                        <w:r w:rsidRPr="00865F86">
                          <w:rPr>
                            <w:rFonts w:ascii="inherit" w:eastAsia="Times New Roman" w:hAnsi="inherit" w:cs="Times New Roman"/>
                            <w:sz w:val="15"/>
                            <w:szCs w:val="15"/>
                            <w:lang w:eastAsia="en-GB"/>
                          </w:rPr>
                          <w:t> </w:t>
                        </w:r>
                      </w:p>
                    </w:tc>
                  </w:tr>
                </w:tbl>
                <w:tbl>
                  <w:tblPr>
                    <w:bidiVisual/>
                    <w:tblW w:w="5000" w:type="pct"/>
                    <w:jc w:val="center"/>
                    <w:tblCellSpacing w:w="0" w:type="dxa"/>
                    <w:tblCellMar>
                      <w:left w:w="0" w:type="dxa"/>
                      <w:right w:w="0" w:type="dxa"/>
                    </w:tblCellMar>
                    <w:tblLook w:val="04A0" w:firstRow="1" w:lastRow="0" w:firstColumn="1" w:lastColumn="0" w:noHBand="0" w:noVBand="1"/>
                  </w:tblPr>
                  <w:tblGrid>
                    <w:gridCol w:w="4704"/>
                    <w:gridCol w:w="192"/>
                    <w:gridCol w:w="4704"/>
                  </w:tblGrid>
                  <w:tr w:rsidR="00865F86" w:rsidRPr="00865F86">
                    <w:trPr>
                      <w:tblCellSpacing w:w="0" w:type="dxa"/>
                      <w:jc w:val="center"/>
                    </w:trPr>
                    <w:tc>
                      <w:tcPr>
                        <w:tcW w:w="24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865F86" w:rsidRPr="00865F86">
                          <w:trPr>
                            <w:tblCellSpacing w:w="0" w:type="dxa"/>
                            <w:jc w:val="center"/>
                          </w:trPr>
                          <w:tc>
                            <w:tcPr>
                              <w:tcW w:w="0" w:type="auto"/>
                              <w:hideMark/>
                            </w:tcPr>
                            <w:p w:rsidR="00865F86" w:rsidRPr="00865F86" w:rsidRDefault="00865F86" w:rsidP="00865F86">
                              <w:pPr>
                                <w:spacing w:after="0" w:line="240" w:lineRule="auto"/>
                                <w:jc w:val="center"/>
                                <w:rPr>
                                  <w:rFonts w:ascii="inherit" w:eastAsia="Times New Roman" w:hAnsi="inherit" w:cs="Times New Roman"/>
                                  <w:sz w:val="24"/>
                                  <w:szCs w:val="24"/>
                                  <w:lang w:eastAsia="en-GB"/>
                                </w:rPr>
                              </w:pPr>
                              <w:r w:rsidRPr="00865F86">
                                <w:rPr>
                                  <w:rFonts w:ascii="inherit" w:eastAsia="Times New Roman" w:hAnsi="inherit" w:cs="Times New Roman"/>
                                  <w:noProof/>
                                  <w:color w:val="000001"/>
                                  <w:sz w:val="24"/>
                                  <w:szCs w:val="24"/>
                                  <w:lang w:eastAsia="en-GB"/>
                                </w:rPr>
                                <w:drawing>
                                  <wp:inline distT="0" distB="0" distL="0" distR="0" wp14:anchorId="25525FED" wp14:editId="41187C93">
                                    <wp:extent cx="1971675" cy="666750"/>
                                    <wp:effectExtent l="0" t="0" r="9525" b="0"/>
                                    <wp:docPr id="17" name="Picture 17" descr="image.">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71675" cy="666750"/>
                                            </a:xfrm>
                                            <a:prstGeom prst="rect">
                                              <a:avLst/>
                                            </a:prstGeom>
                                            <a:noFill/>
                                            <a:ln>
                                              <a:noFill/>
                                            </a:ln>
                                          </pic:spPr>
                                        </pic:pic>
                                      </a:graphicData>
                                    </a:graphic>
                                  </wp:inline>
                                </w:drawing>
                              </w:r>
                            </w:p>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865F86" w:rsidRPr="00865F86" w:rsidTr="00865F86">
                                <w:trPr>
                                  <w:trHeight w:val="150"/>
                                  <w:tblCellSpacing w:w="0" w:type="dxa"/>
                                  <w:jc w:val="center"/>
                                </w:trPr>
                                <w:tc>
                                  <w:tcPr>
                                    <w:tcW w:w="0" w:type="auto"/>
                                    <w:vAlign w:val="center"/>
                                    <w:hideMark/>
                                  </w:tcPr>
                                  <w:p w:rsidR="00865F86" w:rsidRPr="00865F86" w:rsidRDefault="00865F86" w:rsidP="00865F86">
                                    <w:pPr>
                                      <w:spacing w:after="0" w:line="150" w:lineRule="atLeast"/>
                                      <w:rPr>
                                        <w:rFonts w:ascii="inherit" w:eastAsia="Times New Roman" w:hAnsi="inherit" w:cs="Times New Roman"/>
                                        <w:sz w:val="15"/>
                                        <w:szCs w:val="15"/>
                                        <w:lang w:eastAsia="en-GB"/>
                                      </w:rPr>
                                    </w:pPr>
                                    <w:r w:rsidRPr="00865F86">
                                      <w:rPr>
                                        <w:rFonts w:ascii="inherit" w:eastAsia="Times New Roman" w:hAnsi="inherit" w:cs="Times New Roman"/>
                                        <w:sz w:val="15"/>
                                        <w:szCs w:val="15"/>
                                        <w:lang w:eastAsia="en-GB"/>
                                      </w:rPr>
                                      <w:t> </w:t>
                                    </w:r>
                                  </w:p>
                                </w:tc>
                              </w:tr>
                            </w:tbl>
                            <w:p w:rsidR="00865F86" w:rsidRPr="00865F86" w:rsidRDefault="00865F86" w:rsidP="00865F86">
                              <w:pPr>
                                <w:spacing w:after="0" w:line="240" w:lineRule="auto"/>
                                <w:jc w:val="center"/>
                                <w:rPr>
                                  <w:rFonts w:ascii="inherit" w:eastAsia="Times New Roman" w:hAnsi="inherit" w:cs="Times New Roman"/>
                                  <w:sz w:val="24"/>
                                  <w:szCs w:val="24"/>
                                  <w:lang w:eastAsia="en-GB"/>
                                </w:rPr>
                              </w:pPr>
                            </w:p>
                          </w:tc>
                        </w:tr>
                      </w:tbl>
                      <w:p w:rsidR="00865F86" w:rsidRPr="00865F86" w:rsidRDefault="00865F86" w:rsidP="00865F86">
                        <w:pPr>
                          <w:spacing w:after="0" w:line="240" w:lineRule="auto"/>
                          <w:jc w:val="center"/>
                          <w:rPr>
                            <w:rFonts w:ascii="inherit" w:eastAsia="Times New Roman" w:hAnsi="inherit" w:cs="Times New Roman"/>
                            <w:sz w:val="24"/>
                            <w:szCs w:val="24"/>
                            <w:lang w:eastAsia="en-GB"/>
                          </w:rPr>
                        </w:pPr>
                      </w:p>
                    </w:tc>
                    <w:tc>
                      <w:tcPr>
                        <w:tcW w:w="0" w:type="auto"/>
                        <w:hideMark/>
                      </w:tcPr>
                      <w:p w:rsidR="00865F86" w:rsidRPr="00865F86" w:rsidRDefault="00865F86" w:rsidP="00865F86">
                        <w:pPr>
                          <w:spacing w:after="0" w:line="240" w:lineRule="auto"/>
                          <w:jc w:val="center"/>
                          <w:rPr>
                            <w:rFonts w:ascii="inherit" w:eastAsia="Times New Roman" w:hAnsi="inherit" w:cs="Times New Roman"/>
                            <w:sz w:val="24"/>
                            <w:szCs w:val="24"/>
                            <w:lang w:eastAsia="en-GB"/>
                          </w:rPr>
                        </w:pPr>
                        <w:r w:rsidRPr="00865F86">
                          <w:rPr>
                            <w:rFonts w:ascii="inherit" w:eastAsia="Times New Roman" w:hAnsi="inherit" w:cs="Times New Roman"/>
                            <w:sz w:val="24"/>
                            <w:szCs w:val="24"/>
                            <w:lang w:eastAsia="en-GB"/>
                          </w:rPr>
                          <w:t> </w:t>
                        </w:r>
                      </w:p>
                    </w:tc>
                    <w:tc>
                      <w:tcPr>
                        <w:tcW w:w="24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865F86" w:rsidRPr="00865F86">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865F86" w:rsidRPr="00865F86" w:rsidTr="00865F86">
                                <w:trPr>
                                  <w:tblCellSpacing w:w="0" w:type="dxa"/>
                                  <w:jc w:val="center"/>
                                </w:trPr>
                                <w:tc>
                                  <w:tcPr>
                                    <w:tcW w:w="0" w:type="auto"/>
                                    <w:hideMark/>
                                  </w:tcPr>
                                  <w:p w:rsidR="00865F86" w:rsidRPr="00865F86" w:rsidRDefault="00865F86" w:rsidP="00865F86">
                                    <w:pPr>
                                      <w:spacing w:after="0" w:line="240" w:lineRule="auto"/>
                                      <w:rPr>
                                        <w:rFonts w:ascii="Arial" w:eastAsia="Times New Roman" w:hAnsi="Arial" w:cs="Arial"/>
                                        <w:color w:val="000001"/>
                                        <w:sz w:val="21"/>
                                        <w:szCs w:val="21"/>
                                        <w:lang w:eastAsia="en-GB"/>
                                      </w:rPr>
                                    </w:pPr>
                                    <w:r w:rsidRPr="00865F86">
                                      <w:rPr>
                                        <w:rFonts w:ascii="Arial" w:eastAsia="Times New Roman" w:hAnsi="Arial" w:cs="Arial"/>
                                        <w:b/>
                                        <w:bCs/>
                                        <w:color w:val="000001"/>
                                        <w:sz w:val="21"/>
                                        <w:szCs w:val="21"/>
                                        <w:lang w:eastAsia="en-GB"/>
                                      </w:rPr>
                                      <w:t>Click on Investments button to enquire about your investment options.</w:t>
                                    </w:r>
                                  </w:p>
                                </w:tc>
                              </w:tr>
                              <w:tr w:rsidR="00865F86" w:rsidRPr="00865F86" w:rsidTr="00865F86">
                                <w:trPr>
                                  <w:trHeight w:val="150"/>
                                  <w:tblCellSpacing w:w="0" w:type="dxa"/>
                                  <w:jc w:val="center"/>
                                </w:trPr>
                                <w:tc>
                                  <w:tcPr>
                                    <w:tcW w:w="0" w:type="auto"/>
                                    <w:vAlign w:val="center"/>
                                    <w:hideMark/>
                                  </w:tcPr>
                                  <w:p w:rsidR="00865F86" w:rsidRPr="00865F86" w:rsidRDefault="00865F86" w:rsidP="00865F86">
                                    <w:pPr>
                                      <w:spacing w:after="0" w:line="150" w:lineRule="atLeast"/>
                                      <w:rPr>
                                        <w:rFonts w:ascii="inherit" w:eastAsia="Times New Roman" w:hAnsi="inherit" w:cs="Times New Roman"/>
                                        <w:sz w:val="15"/>
                                        <w:szCs w:val="15"/>
                                        <w:lang w:eastAsia="en-GB"/>
                                      </w:rPr>
                                    </w:pPr>
                                    <w:r w:rsidRPr="00865F86">
                                      <w:rPr>
                                        <w:rFonts w:ascii="inherit" w:eastAsia="Times New Roman" w:hAnsi="inherit" w:cs="Times New Roman"/>
                                        <w:sz w:val="15"/>
                                        <w:szCs w:val="15"/>
                                        <w:lang w:eastAsia="en-GB"/>
                                      </w:rPr>
                                      <w:t> </w:t>
                                    </w:r>
                                  </w:p>
                                </w:tc>
                              </w:tr>
                            </w:tbl>
                            <w:p w:rsidR="00865F86" w:rsidRPr="00865F86" w:rsidRDefault="00865F86" w:rsidP="00865F86">
                              <w:pPr>
                                <w:spacing w:after="0" w:line="240" w:lineRule="auto"/>
                                <w:jc w:val="center"/>
                                <w:rPr>
                                  <w:rFonts w:ascii="inherit" w:eastAsia="Times New Roman" w:hAnsi="inherit" w:cs="Times New Roman"/>
                                  <w:sz w:val="24"/>
                                  <w:szCs w:val="24"/>
                                  <w:lang w:eastAsia="en-GB"/>
                                </w:rPr>
                              </w:pPr>
                            </w:p>
                          </w:tc>
                        </w:tr>
                      </w:tbl>
                      <w:p w:rsidR="00865F86" w:rsidRPr="00865F86" w:rsidRDefault="00865F86" w:rsidP="00865F86">
                        <w:pPr>
                          <w:spacing w:after="0" w:line="240" w:lineRule="auto"/>
                          <w:jc w:val="center"/>
                          <w:rPr>
                            <w:rFonts w:ascii="inherit" w:eastAsia="Times New Roman" w:hAnsi="inherit" w:cs="Times New Roman"/>
                            <w:sz w:val="24"/>
                            <w:szCs w:val="24"/>
                            <w:lang w:eastAsia="en-GB"/>
                          </w:rPr>
                        </w:pPr>
                      </w:p>
                    </w:tc>
                  </w:tr>
                </w:tbl>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865F86" w:rsidRPr="00865F86">
                    <w:trPr>
                      <w:trHeight w:val="150"/>
                      <w:tblCellSpacing w:w="0" w:type="dxa"/>
                      <w:jc w:val="center"/>
                    </w:trPr>
                    <w:tc>
                      <w:tcPr>
                        <w:tcW w:w="0" w:type="auto"/>
                        <w:vAlign w:val="center"/>
                        <w:hideMark/>
                      </w:tcPr>
                      <w:p w:rsidR="00865F86" w:rsidRPr="00865F86" w:rsidRDefault="00865F86" w:rsidP="00865F86">
                        <w:pPr>
                          <w:spacing w:after="0" w:line="150" w:lineRule="atLeast"/>
                          <w:rPr>
                            <w:rFonts w:ascii="inherit" w:eastAsia="Times New Roman" w:hAnsi="inherit" w:cs="Times New Roman"/>
                            <w:sz w:val="15"/>
                            <w:szCs w:val="15"/>
                            <w:lang w:eastAsia="en-GB"/>
                          </w:rPr>
                        </w:pPr>
                        <w:r w:rsidRPr="00865F86">
                          <w:rPr>
                            <w:rFonts w:ascii="inherit" w:eastAsia="Times New Roman" w:hAnsi="inherit" w:cs="Times New Roman"/>
                            <w:sz w:val="15"/>
                            <w:szCs w:val="15"/>
                            <w:lang w:eastAsia="en-GB"/>
                          </w:rPr>
                          <w:t> </w:t>
                        </w:r>
                      </w:p>
                    </w:tc>
                  </w:tr>
                </w:tbl>
                <w:p w:rsidR="00865F86" w:rsidRPr="00865F86" w:rsidRDefault="00865F86" w:rsidP="00865F86">
                  <w:pPr>
                    <w:spacing w:after="0" w:line="240" w:lineRule="auto"/>
                    <w:jc w:val="center"/>
                    <w:rPr>
                      <w:rFonts w:ascii="Arial" w:eastAsia="Times New Roman" w:hAnsi="Arial" w:cs="Arial"/>
                      <w:vanish/>
                      <w:color w:val="000001"/>
                      <w:sz w:val="21"/>
                      <w:szCs w:val="21"/>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4710"/>
                    <w:gridCol w:w="189"/>
                    <w:gridCol w:w="4701"/>
                  </w:tblGrid>
                  <w:tr w:rsidR="00865F86" w:rsidRPr="00865F86">
                    <w:trPr>
                      <w:tblCellSpacing w:w="0" w:type="dxa"/>
                      <w:jc w:val="center"/>
                    </w:trPr>
                    <w:tc>
                      <w:tcPr>
                        <w:tcW w:w="24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4710"/>
                        </w:tblGrid>
                        <w:tr w:rsidR="00865F86" w:rsidRPr="00865F86">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710"/>
                              </w:tblGrid>
                              <w:tr w:rsidR="00865F86" w:rsidRPr="00865F86" w:rsidTr="00865F86">
                                <w:trPr>
                                  <w:tblCellSpacing w:w="0" w:type="dxa"/>
                                  <w:jc w:val="center"/>
                                </w:trPr>
                                <w:tc>
                                  <w:tcPr>
                                    <w:tcW w:w="0" w:type="auto"/>
                                    <w:hideMark/>
                                  </w:tcPr>
                                  <w:p w:rsidR="00865F86" w:rsidRPr="00865F86" w:rsidRDefault="00865F86" w:rsidP="00865F86">
                                    <w:pPr>
                                      <w:spacing w:after="240" w:line="240" w:lineRule="auto"/>
                                      <w:rPr>
                                        <w:rFonts w:ascii="Arial" w:eastAsia="Times New Roman" w:hAnsi="Arial" w:cs="Arial"/>
                                        <w:color w:val="000001"/>
                                        <w:sz w:val="21"/>
                                        <w:szCs w:val="21"/>
                                        <w:lang w:eastAsia="en-GB"/>
                                      </w:rPr>
                                    </w:pPr>
                                    <w:r w:rsidRPr="00865F86">
                                      <w:rPr>
                                        <w:rFonts w:ascii="Arial" w:eastAsia="Times New Roman" w:hAnsi="Arial" w:cs="Arial"/>
                                        <w:b/>
                                        <w:bCs/>
                                        <w:color w:val="0000CD"/>
                                        <w:sz w:val="24"/>
                                        <w:szCs w:val="24"/>
                                        <w:lang w:eastAsia="en-GB"/>
                                      </w:rPr>
                                      <w:t>BBC Business News</w:t>
                                    </w:r>
                                    <w:r w:rsidRPr="00865F86">
                                      <w:rPr>
                                        <w:rFonts w:ascii="Arial" w:eastAsia="Times New Roman" w:hAnsi="Arial" w:cs="Arial"/>
                                        <w:color w:val="000001"/>
                                        <w:sz w:val="21"/>
                                        <w:szCs w:val="21"/>
                                        <w:lang w:eastAsia="en-GB"/>
                                      </w:rPr>
                                      <w:br/>
                                    </w:r>
                                    <w:r w:rsidRPr="00865F86">
                                      <w:rPr>
                                        <w:rFonts w:ascii="Arial" w:eastAsia="Times New Roman" w:hAnsi="Arial" w:cs="Arial"/>
                                        <w:color w:val="000001"/>
                                        <w:sz w:val="21"/>
                                        <w:szCs w:val="21"/>
                                        <w:lang w:eastAsia="en-GB"/>
                                      </w:rPr>
                                      <w:br/>
                                    </w:r>
                                    <w:hyperlink r:id="rId18" w:tgtFrame="_blank" w:history="1">
                                      <w:r w:rsidRPr="00865F86">
                                        <w:rPr>
                                          <w:rFonts w:ascii="Arial" w:eastAsia="Times New Roman" w:hAnsi="Arial" w:cs="Arial"/>
                                          <w:b/>
                                          <w:bCs/>
                                          <w:color w:val="0000CD"/>
                                          <w:sz w:val="21"/>
                                          <w:szCs w:val="21"/>
                                          <w:u w:val="single"/>
                                          <w:lang w:eastAsia="en-GB"/>
                                        </w:rPr>
                                        <w:t>Shoppers could face £271 rise in annual food bills</w:t>
                                      </w:r>
                                    </w:hyperlink>
                                    <w:r w:rsidRPr="00865F86">
                                      <w:rPr>
                                        <w:rFonts w:ascii="Arial" w:eastAsia="Times New Roman" w:hAnsi="Arial" w:cs="Arial"/>
                                        <w:b/>
                                        <w:bCs/>
                                        <w:color w:val="0000CD"/>
                                        <w:sz w:val="21"/>
                                        <w:szCs w:val="21"/>
                                        <w:lang w:eastAsia="en-GB"/>
                                      </w:rPr>
                                      <w:t> </w:t>
                                    </w:r>
                                    <w:r w:rsidRPr="00865F86">
                                      <w:rPr>
                                        <w:rFonts w:ascii="Arial" w:eastAsia="Times New Roman" w:hAnsi="Arial" w:cs="Arial"/>
                                        <w:color w:val="000001"/>
                                        <w:sz w:val="21"/>
                                        <w:szCs w:val="21"/>
                                        <w:lang w:eastAsia="en-GB"/>
                                      </w:rPr>
                                      <w:br/>
                                    </w:r>
                                    <w:r w:rsidRPr="00865F86">
                                      <w:rPr>
                                        <w:rFonts w:ascii="Arial" w:eastAsia="Times New Roman" w:hAnsi="Arial" w:cs="Arial"/>
                                        <w:color w:val="000001"/>
                                        <w:sz w:val="21"/>
                                        <w:szCs w:val="21"/>
                                        <w:lang w:eastAsia="en-GB"/>
                                      </w:rPr>
                                      <w:br/>
                                    </w:r>
                                    <w:r w:rsidRPr="00865F86">
                                      <w:rPr>
                                        <w:rFonts w:ascii="Arial" w:eastAsia="Times New Roman" w:hAnsi="Arial" w:cs="Arial"/>
                                        <w:color w:val="000001"/>
                                        <w:sz w:val="21"/>
                                        <w:szCs w:val="21"/>
                                        <w:lang w:eastAsia="en-GB"/>
                                      </w:rPr>
                                      <w:br/>
                                    </w:r>
                                    <w:r w:rsidRPr="00865F86">
                                      <w:rPr>
                                        <w:rFonts w:ascii="Arial" w:eastAsia="Times New Roman" w:hAnsi="Arial" w:cs="Arial"/>
                                        <w:color w:val="000001"/>
                                        <w:sz w:val="21"/>
                                        <w:szCs w:val="21"/>
                                        <w:lang w:eastAsia="en-GB"/>
                                      </w:rPr>
                                      <w:br/>
                                    </w:r>
                                    <w:r w:rsidRPr="00865F86">
                                      <w:rPr>
                                        <w:rFonts w:ascii="Arial" w:eastAsia="Times New Roman" w:hAnsi="Arial" w:cs="Arial"/>
                                        <w:color w:val="000001"/>
                                        <w:sz w:val="21"/>
                                        <w:szCs w:val="21"/>
                                        <w:lang w:eastAsia="en-GB"/>
                                      </w:rPr>
                                      <w:br/>
                                    </w:r>
                                    <w:r w:rsidRPr="00865F86">
                                      <w:rPr>
                                        <w:rFonts w:ascii="Arial" w:eastAsia="Times New Roman" w:hAnsi="Arial" w:cs="Arial"/>
                                        <w:color w:val="000001"/>
                                        <w:sz w:val="21"/>
                                        <w:szCs w:val="21"/>
                                        <w:lang w:eastAsia="en-GB"/>
                                      </w:rPr>
                                      <w:lastRenderedPageBreak/>
                                      <w:br/>
                                    </w:r>
                                    <w:proofErr w:type="spellStart"/>
                                    <w:r w:rsidRPr="00865F86">
                                      <w:rPr>
                                        <w:rFonts w:ascii="Arial" w:eastAsia="Times New Roman" w:hAnsi="Arial" w:cs="Arial"/>
                                        <w:b/>
                                        <w:bCs/>
                                        <w:color w:val="0000CD"/>
                                        <w:sz w:val="24"/>
                                        <w:szCs w:val="24"/>
                                        <w:u w:val="single"/>
                                        <w:lang w:eastAsia="en-GB"/>
                                      </w:rPr>
                                      <w:t>MoneyMatters</w:t>
                                    </w:r>
                                    <w:proofErr w:type="spellEnd"/>
                                    <w:r w:rsidRPr="00865F86">
                                      <w:rPr>
                                        <w:rFonts w:ascii="Arial" w:eastAsia="Times New Roman" w:hAnsi="Arial" w:cs="Arial"/>
                                        <w:color w:val="0000CD"/>
                                        <w:sz w:val="24"/>
                                        <w:szCs w:val="24"/>
                                        <w:lang w:eastAsia="en-GB"/>
                                      </w:rPr>
                                      <w:br/>
                                    </w:r>
                                    <w:r w:rsidRPr="00865F86">
                                      <w:rPr>
                                        <w:rFonts w:ascii="Arial" w:eastAsia="Times New Roman" w:hAnsi="Arial" w:cs="Arial"/>
                                        <w:color w:val="0000CD"/>
                                        <w:sz w:val="24"/>
                                        <w:szCs w:val="24"/>
                                        <w:lang w:eastAsia="en-GB"/>
                                      </w:rPr>
                                      <w:br/>
                                      <w:t>Click below to read our magazine</w:t>
                                    </w:r>
                                    <w:r w:rsidRPr="00865F86">
                                      <w:rPr>
                                        <w:rFonts w:ascii="Arial" w:eastAsia="Times New Roman" w:hAnsi="Arial" w:cs="Arial"/>
                                        <w:color w:val="000001"/>
                                        <w:sz w:val="21"/>
                                        <w:szCs w:val="21"/>
                                        <w:lang w:eastAsia="en-GB"/>
                                      </w:rPr>
                                      <w:br/>
                                    </w:r>
                                  </w:p>
                                </w:tc>
                              </w:tr>
                              <w:tr w:rsidR="00865F86" w:rsidRPr="00865F86" w:rsidTr="00865F86">
                                <w:trPr>
                                  <w:trHeight w:val="150"/>
                                  <w:tblCellSpacing w:w="0" w:type="dxa"/>
                                  <w:jc w:val="center"/>
                                </w:trPr>
                                <w:tc>
                                  <w:tcPr>
                                    <w:tcW w:w="0" w:type="auto"/>
                                    <w:vAlign w:val="center"/>
                                    <w:hideMark/>
                                  </w:tcPr>
                                  <w:p w:rsidR="00865F86" w:rsidRPr="00865F86" w:rsidRDefault="00865F86" w:rsidP="00865F86">
                                    <w:pPr>
                                      <w:spacing w:after="0" w:line="150" w:lineRule="atLeast"/>
                                      <w:rPr>
                                        <w:rFonts w:ascii="inherit" w:eastAsia="Times New Roman" w:hAnsi="inherit" w:cs="Times New Roman"/>
                                        <w:sz w:val="15"/>
                                        <w:szCs w:val="15"/>
                                        <w:lang w:eastAsia="en-GB"/>
                                      </w:rPr>
                                    </w:pPr>
                                    <w:r w:rsidRPr="00865F86">
                                      <w:rPr>
                                        <w:rFonts w:ascii="inherit" w:eastAsia="Times New Roman" w:hAnsi="inherit" w:cs="Times New Roman"/>
                                        <w:sz w:val="15"/>
                                        <w:szCs w:val="15"/>
                                        <w:lang w:eastAsia="en-GB"/>
                                      </w:rPr>
                                      <w:lastRenderedPageBreak/>
                                      <w:t> </w:t>
                                    </w:r>
                                  </w:p>
                                </w:tc>
                              </w:tr>
                              <w:tr w:rsidR="00865F86" w:rsidRPr="00865F86" w:rsidTr="00865F86">
                                <w:trPr>
                                  <w:tblCellSpacing w:w="0" w:type="dxa"/>
                                  <w:jc w:val="center"/>
                                </w:trPr>
                                <w:tc>
                                  <w:tcPr>
                                    <w:tcW w:w="0" w:type="auto"/>
                                    <w:hideMark/>
                                  </w:tcPr>
                                  <w:p w:rsidR="00865F86" w:rsidRPr="00865F86" w:rsidRDefault="00865F86" w:rsidP="00865F86">
                                    <w:pPr>
                                      <w:spacing w:after="0" w:line="240" w:lineRule="auto"/>
                                      <w:jc w:val="center"/>
                                      <w:rPr>
                                        <w:rFonts w:ascii="inherit" w:eastAsia="Times New Roman" w:hAnsi="inherit" w:cs="Times New Roman"/>
                                        <w:sz w:val="24"/>
                                        <w:szCs w:val="24"/>
                                        <w:lang w:eastAsia="en-GB"/>
                                      </w:rPr>
                                    </w:pPr>
                                    <w:r w:rsidRPr="00865F86">
                                      <w:rPr>
                                        <w:rFonts w:ascii="inherit" w:eastAsia="Times New Roman" w:hAnsi="inherit" w:cs="Times New Roman"/>
                                        <w:noProof/>
                                        <w:color w:val="000001"/>
                                        <w:sz w:val="24"/>
                                        <w:szCs w:val="24"/>
                                        <w:lang w:eastAsia="en-GB"/>
                                      </w:rPr>
                                      <w:drawing>
                                        <wp:inline distT="0" distB="0" distL="0" distR="0" wp14:anchorId="6436C1D7" wp14:editId="28909A92">
                                          <wp:extent cx="2981325" cy="628650"/>
                                          <wp:effectExtent l="0" t="0" r="9525" b="0"/>
                                          <wp:docPr id="18" name="Picture 18" descr="image.">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81325" cy="628650"/>
                                                  </a:xfrm>
                                                  <a:prstGeom prst="rect">
                                                    <a:avLst/>
                                                  </a:prstGeom>
                                                  <a:noFill/>
                                                  <a:ln>
                                                    <a:noFill/>
                                                  </a:ln>
                                                </pic:spPr>
                                              </pic:pic>
                                            </a:graphicData>
                                          </a:graphic>
                                        </wp:inline>
                                      </w:drawing>
                                    </w:r>
                                  </w:p>
                                </w:tc>
                              </w:tr>
                              <w:tr w:rsidR="00865F86" w:rsidRPr="00865F86" w:rsidTr="00865F86">
                                <w:trPr>
                                  <w:trHeight w:val="150"/>
                                  <w:tblCellSpacing w:w="0" w:type="dxa"/>
                                  <w:jc w:val="center"/>
                                </w:trPr>
                                <w:tc>
                                  <w:tcPr>
                                    <w:tcW w:w="0" w:type="auto"/>
                                    <w:vAlign w:val="center"/>
                                    <w:hideMark/>
                                  </w:tcPr>
                                  <w:p w:rsidR="00865F86" w:rsidRPr="00865F86" w:rsidRDefault="00865F86" w:rsidP="00865F86">
                                    <w:pPr>
                                      <w:spacing w:after="0" w:line="150" w:lineRule="atLeast"/>
                                      <w:rPr>
                                        <w:rFonts w:ascii="inherit" w:eastAsia="Times New Roman" w:hAnsi="inherit" w:cs="Times New Roman"/>
                                        <w:sz w:val="15"/>
                                        <w:szCs w:val="15"/>
                                        <w:lang w:eastAsia="en-GB"/>
                                      </w:rPr>
                                    </w:pPr>
                                    <w:r w:rsidRPr="00865F86">
                                      <w:rPr>
                                        <w:rFonts w:ascii="inherit" w:eastAsia="Times New Roman" w:hAnsi="inherit" w:cs="Times New Roman"/>
                                        <w:sz w:val="15"/>
                                        <w:szCs w:val="15"/>
                                        <w:lang w:eastAsia="en-GB"/>
                                      </w:rPr>
                                      <w:t> </w:t>
                                    </w:r>
                                  </w:p>
                                </w:tc>
                              </w:tr>
                            </w:tbl>
                            <w:p w:rsidR="00865F86" w:rsidRPr="00865F86" w:rsidRDefault="00865F86" w:rsidP="00865F86">
                              <w:pPr>
                                <w:spacing w:after="0" w:line="240" w:lineRule="auto"/>
                                <w:jc w:val="center"/>
                                <w:rPr>
                                  <w:rFonts w:ascii="inherit" w:eastAsia="Times New Roman" w:hAnsi="inherit" w:cs="Times New Roman"/>
                                  <w:sz w:val="24"/>
                                  <w:szCs w:val="24"/>
                                  <w:lang w:eastAsia="en-GB"/>
                                </w:rPr>
                              </w:pPr>
                            </w:p>
                          </w:tc>
                        </w:tr>
                      </w:tbl>
                      <w:p w:rsidR="00865F86" w:rsidRPr="00865F86" w:rsidRDefault="00865F86" w:rsidP="00865F86">
                        <w:pPr>
                          <w:spacing w:after="0" w:line="240" w:lineRule="auto"/>
                          <w:jc w:val="center"/>
                          <w:rPr>
                            <w:rFonts w:ascii="inherit" w:eastAsia="Times New Roman" w:hAnsi="inherit" w:cs="Times New Roman"/>
                            <w:sz w:val="24"/>
                            <w:szCs w:val="24"/>
                            <w:lang w:eastAsia="en-GB"/>
                          </w:rPr>
                        </w:pPr>
                      </w:p>
                    </w:tc>
                    <w:tc>
                      <w:tcPr>
                        <w:tcW w:w="0" w:type="auto"/>
                        <w:hideMark/>
                      </w:tcPr>
                      <w:p w:rsidR="00865F86" w:rsidRPr="00865F86" w:rsidRDefault="00865F86" w:rsidP="00865F86">
                        <w:pPr>
                          <w:spacing w:after="0" w:line="240" w:lineRule="auto"/>
                          <w:jc w:val="center"/>
                          <w:rPr>
                            <w:rFonts w:ascii="inherit" w:eastAsia="Times New Roman" w:hAnsi="inherit" w:cs="Times New Roman"/>
                            <w:sz w:val="24"/>
                            <w:szCs w:val="24"/>
                            <w:lang w:eastAsia="en-GB"/>
                          </w:rPr>
                        </w:pPr>
                        <w:r w:rsidRPr="00865F86">
                          <w:rPr>
                            <w:rFonts w:ascii="inherit" w:eastAsia="Times New Roman" w:hAnsi="inherit" w:cs="Times New Roman"/>
                            <w:sz w:val="24"/>
                            <w:szCs w:val="24"/>
                            <w:lang w:eastAsia="en-GB"/>
                          </w:rPr>
                          <w:lastRenderedPageBreak/>
                          <w:t> </w:t>
                        </w:r>
                      </w:p>
                    </w:tc>
                    <w:tc>
                      <w:tcPr>
                        <w:tcW w:w="2450" w:type="pct"/>
                        <w:hideMark/>
                      </w:tcPr>
                      <w:p w:rsidR="00865F86" w:rsidRPr="00865F86" w:rsidRDefault="00865F86" w:rsidP="00865F86">
                        <w:pPr>
                          <w:spacing w:after="0" w:line="240" w:lineRule="auto"/>
                          <w:jc w:val="center"/>
                          <w:rPr>
                            <w:rFonts w:ascii="inherit" w:eastAsia="Times New Roman" w:hAnsi="inherit" w:cs="Times New Roman"/>
                            <w:sz w:val="24"/>
                            <w:szCs w:val="24"/>
                            <w:lang w:eastAsia="en-GB"/>
                          </w:rPr>
                        </w:pPr>
                      </w:p>
                    </w:tc>
                  </w:tr>
                </w:tbl>
                <w:p w:rsidR="00865F86" w:rsidRPr="00865F86" w:rsidRDefault="00865F86" w:rsidP="00865F86">
                  <w:pPr>
                    <w:spacing w:after="0" w:line="240" w:lineRule="auto"/>
                    <w:jc w:val="center"/>
                    <w:rPr>
                      <w:rFonts w:ascii="Arial" w:eastAsia="Times New Roman" w:hAnsi="Arial" w:cs="Arial"/>
                      <w:color w:val="000001"/>
                      <w:sz w:val="21"/>
                      <w:szCs w:val="21"/>
                      <w:lang w:eastAsia="en-GB"/>
                    </w:rPr>
                  </w:pPr>
                </w:p>
              </w:tc>
            </w:tr>
          </w:tbl>
          <w:p w:rsidR="00865F86" w:rsidRPr="00865F86" w:rsidRDefault="00865F86" w:rsidP="00865F86">
            <w:pPr>
              <w:spacing w:after="0" w:line="240" w:lineRule="auto"/>
              <w:jc w:val="center"/>
              <w:rPr>
                <w:rFonts w:ascii="inherit" w:eastAsia="Times New Roman" w:hAnsi="inherit" w:cs="Times New Roman"/>
                <w:color w:val="000001"/>
                <w:sz w:val="27"/>
                <w:szCs w:val="27"/>
                <w:lang w:eastAsia="en-GB"/>
              </w:rPr>
            </w:pPr>
          </w:p>
        </w:tc>
      </w:tr>
    </w:tbl>
    <w:p w:rsidR="003856FE" w:rsidRDefault="003856FE">
      <w:bookmarkStart w:id="0" w:name="_GoBack"/>
      <w:bookmarkEnd w:id="0"/>
    </w:p>
    <w:sectPr w:rsidR="003856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F86"/>
    <w:rsid w:val="003856FE"/>
    <w:rsid w:val="00865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4EEA52-8665-4737-A56E-6CB7832E1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5F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F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123572">
      <w:bodyDiv w:val="1"/>
      <w:marLeft w:val="0"/>
      <w:marRight w:val="0"/>
      <w:marTop w:val="0"/>
      <w:marBottom w:val="0"/>
      <w:divBdr>
        <w:top w:val="none" w:sz="0" w:space="0" w:color="auto"/>
        <w:left w:val="none" w:sz="0" w:space="0" w:color="auto"/>
        <w:bottom w:val="none" w:sz="0" w:space="0" w:color="auto"/>
        <w:right w:val="none" w:sz="0" w:space="0" w:color="auto"/>
      </w:divBdr>
      <w:divsChild>
        <w:div w:id="677929503">
          <w:marLeft w:val="0"/>
          <w:marRight w:val="0"/>
          <w:marTop w:val="0"/>
          <w:marBottom w:val="0"/>
          <w:divBdr>
            <w:top w:val="none" w:sz="0" w:space="0" w:color="auto"/>
            <w:left w:val="none" w:sz="0" w:space="0" w:color="auto"/>
            <w:bottom w:val="none" w:sz="0" w:space="0" w:color="auto"/>
            <w:right w:val="none" w:sz="0" w:space="0" w:color="auto"/>
          </w:divBdr>
        </w:div>
        <w:div w:id="62804199">
          <w:marLeft w:val="0"/>
          <w:marRight w:val="0"/>
          <w:marTop w:val="0"/>
          <w:marBottom w:val="0"/>
          <w:divBdr>
            <w:top w:val="none" w:sz="0" w:space="0" w:color="auto"/>
            <w:left w:val="none" w:sz="0" w:space="0" w:color="auto"/>
            <w:bottom w:val="none" w:sz="0" w:space="0" w:color="auto"/>
            <w:right w:val="none" w:sz="0" w:space="0" w:color="auto"/>
          </w:divBdr>
          <w:divsChild>
            <w:div w:id="1082484170">
              <w:marLeft w:val="0"/>
              <w:marRight w:val="0"/>
              <w:marTop w:val="0"/>
              <w:marBottom w:val="0"/>
              <w:divBdr>
                <w:top w:val="none" w:sz="0" w:space="0" w:color="auto"/>
                <w:left w:val="none" w:sz="0" w:space="0" w:color="auto"/>
                <w:bottom w:val="none" w:sz="0" w:space="0" w:color="auto"/>
                <w:right w:val="none" w:sz="0" w:space="0" w:color="auto"/>
              </w:divBdr>
              <w:divsChild>
                <w:div w:id="937102412">
                  <w:marLeft w:val="0"/>
                  <w:marRight w:val="0"/>
                  <w:marTop w:val="0"/>
                  <w:marBottom w:val="0"/>
                  <w:divBdr>
                    <w:top w:val="none" w:sz="0" w:space="0" w:color="auto"/>
                    <w:left w:val="none" w:sz="0" w:space="0" w:color="auto"/>
                    <w:bottom w:val="none" w:sz="0" w:space="0" w:color="auto"/>
                    <w:right w:val="none" w:sz="0" w:space="0" w:color="auto"/>
                  </w:divBdr>
                </w:div>
              </w:divsChild>
            </w:div>
            <w:div w:id="1143428370">
              <w:marLeft w:val="0"/>
              <w:marRight w:val="0"/>
              <w:marTop w:val="0"/>
              <w:marBottom w:val="0"/>
              <w:divBdr>
                <w:top w:val="none" w:sz="0" w:space="0" w:color="auto"/>
                <w:left w:val="none" w:sz="0" w:space="0" w:color="auto"/>
                <w:bottom w:val="none" w:sz="0" w:space="0" w:color="auto"/>
                <w:right w:val="none" w:sz="0" w:space="0" w:color="auto"/>
              </w:divBdr>
              <w:divsChild>
                <w:div w:id="176507720">
                  <w:marLeft w:val="0"/>
                  <w:marRight w:val="0"/>
                  <w:marTop w:val="0"/>
                  <w:marBottom w:val="0"/>
                  <w:divBdr>
                    <w:top w:val="none" w:sz="0" w:space="0" w:color="auto"/>
                    <w:left w:val="none" w:sz="0" w:space="0" w:color="auto"/>
                    <w:bottom w:val="none" w:sz="0" w:space="0" w:color="auto"/>
                    <w:right w:val="none" w:sz="0" w:space="0" w:color="auto"/>
                  </w:divBdr>
                </w:div>
              </w:divsChild>
            </w:div>
            <w:div w:id="1722634773">
              <w:marLeft w:val="0"/>
              <w:marRight w:val="0"/>
              <w:marTop w:val="0"/>
              <w:marBottom w:val="0"/>
              <w:divBdr>
                <w:top w:val="none" w:sz="0" w:space="0" w:color="auto"/>
                <w:left w:val="none" w:sz="0" w:space="0" w:color="auto"/>
                <w:bottom w:val="none" w:sz="0" w:space="0" w:color="auto"/>
                <w:right w:val="none" w:sz="0" w:space="0" w:color="auto"/>
              </w:divBdr>
              <w:divsChild>
                <w:div w:id="1453746373">
                  <w:marLeft w:val="0"/>
                  <w:marRight w:val="0"/>
                  <w:marTop w:val="0"/>
                  <w:marBottom w:val="0"/>
                  <w:divBdr>
                    <w:top w:val="none" w:sz="0" w:space="0" w:color="auto"/>
                    <w:left w:val="none" w:sz="0" w:space="0" w:color="auto"/>
                    <w:bottom w:val="none" w:sz="0" w:space="0" w:color="auto"/>
                    <w:right w:val="none" w:sz="0" w:space="0" w:color="auto"/>
                  </w:divBdr>
                  <w:divsChild>
                    <w:div w:id="89007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0386">
              <w:marLeft w:val="0"/>
              <w:marRight w:val="0"/>
              <w:marTop w:val="0"/>
              <w:marBottom w:val="0"/>
              <w:divBdr>
                <w:top w:val="none" w:sz="0" w:space="0" w:color="auto"/>
                <w:left w:val="none" w:sz="0" w:space="0" w:color="auto"/>
                <w:bottom w:val="none" w:sz="0" w:space="0" w:color="auto"/>
                <w:right w:val="none" w:sz="0" w:space="0" w:color="auto"/>
              </w:divBdr>
              <w:divsChild>
                <w:div w:id="891430801">
                  <w:marLeft w:val="0"/>
                  <w:marRight w:val="0"/>
                  <w:marTop w:val="0"/>
                  <w:marBottom w:val="0"/>
                  <w:divBdr>
                    <w:top w:val="none" w:sz="0" w:space="0" w:color="auto"/>
                    <w:left w:val="none" w:sz="0" w:space="0" w:color="auto"/>
                    <w:bottom w:val="none" w:sz="0" w:space="0" w:color="auto"/>
                    <w:right w:val="none" w:sz="0" w:space="0" w:color="auto"/>
                  </w:divBdr>
                  <w:divsChild>
                    <w:div w:id="1804889250">
                      <w:marLeft w:val="0"/>
                      <w:marRight w:val="0"/>
                      <w:marTop w:val="0"/>
                      <w:marBottom w:val="0"/>
                      <w:divBdr>
                        <w:top w:val="none" w:sz="0" w:space="0" w:color="auto"/>
                        <w:left w:val="none" w:sz="0" w:space="0" w:color="auto"/>
                        <w:bottom w:val="none" w:sz="0" w:space="0" w:color="auto"/>
                        <w:right w:val="none" w:sz="0" w:space="0" w:color="auto"/>
                      </w:divBdr>
                      <w:divsChild>
                        <w:div w:id="151413654">
                          <w:marLeft w:val="0"/>
                          <w:marRight w:val="0"/>
                          <w:marTop w:val="0"/>
                          <w:marBottom w:val="0"/>
                          <w:divBdr>
                            <w:top w:val="none" w:sz="0" w:space="0" w:color="auto"/>
                            <w:left w:val="none" w:sz="0" w:space="0" w:color="auto"/>
                            <w:bottom w:val="none" w:sz="0" w:space="0" w:color="auto"/>
                            <w:right w:val="none" w:sz="0" w:space="0" w:color="auto"/>
                          </w:divBdr>
                          <w:divsChild>
                            <w:div w:id="1650400368">
                              <w:marLeft w:val="0"/>
                              <w:marRight w:val="0"/>
                              <w:marTop w:val="0"/>
                              <w:marBottom w:val="0"/>
                              <w:divBdr>
                                <w:top w:val="none" w:sz="0" w:space="0" w:color="auto"/>
                                <w:left w:val="none" w:sz="0" w:space="0" w:color="auto"/>
                                <w:bottom w:val="none" w:sz="0" w:space="0" w:color="auto"/>
                                <w:right w:val="none" w:sz="0" w:space="0" w:color="auto"/>
                              </w:divBdr>
                              <w:divsChild>
                                <w:div w:id="40927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684332">
                  <w:marLeft w:val="0"/>
                  <w:marRight w:val="0"/>
                  <w:marTop w:val="0"/>
                  <w:marBottom w:val="0"/>
                  <w:divBdr>
                    <w:top w:val="none" w:sz="0" w:space="0" w:color="auto"/>
                    <w:left w:val="none" w:sz="0" w:space="0" w:color="auto"/>
                    <w:bottom w:val="none" w:sz="0" w:space="0" w:color="auto"/>
                    <w:right w:val="none" w:sz="0" w:space="0" w:color="auto"/>
                  </w:divBdr>
                  <w:divsChild>
                    <w:div w:id="1637763215">
                      <w:marLeft w:val="0"/>
                      <w:marRight w:val="0"/>
                      <w:marTop w:val="0"/>
                      <w:marBottom w:val="0"/>
                      <w:divBdr>
                        <w:top w:val="none" w:sz="0" w:space="0" w:color="auto"/>
                        <w:left w:val="none" w:sz="0" w:space="0" w:color="auto"/>
                        <w:bottom w:val="none" w:sz="0" w:space="0" w:color="auto"/>
                        <w:right w:val="none" w:sz="0" w:space="0" w:color="auto"/>
                      </w:divBdr>
                      <w:divsChild>
                        <w:div w:id="967590059">
                          <w:marLeft w:val="0"/>
                          <w:marRight w:val="0"/>
                          <w:marTop w:val="0"/>
                          <w:marBottom w:val="0"/>
                          <w:divBdr>
                            <w:top w:val="none" w:sz="0" w:space="0" w:color="auto"/>
                            <w:left w:val="none" w:sz="0" w:space="0" w:color="auto"/>
                            <w:bottom w:val="none" w:sz="0" w:space="0" w:color="auto"/>
                            <w:right w:val="none" w:sz="0" w:space="0" w:color="auto"/>
                          </w:divBdr>
                          <w:divsChild>
                            <w:div w:id="2113628015">
                              <w:marLeft w:val="0"/>
                              <w:marRight w:val="0"/>
                              <w:marTop w:val="0"/>
                              <w:marBottom w:val="0"/>
                              <w:divBdr>
                                <w:top w:val="none" w:sz="0" w:space="0" w:color="auto"/>
                                <w:left w:val="none" w:sz="0" w:space="0" w:color="auto"/>
                                <w:bottom w:val="none" w:sz="0" w:space="0" w:color="auto"/>
                                <w:right w:val="none" w:sz="0" w:space="0" w:color="auto"/>
                              </w:divBdr>
                              <w:divsChild>
                                <w:div w:id="6289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022312">
                  <w:marLeft w:val="0"/>
                  <w:marRight w:val="0"/>
                  <w:marTop w:val="0"/>
                  <w:marBottom w:val="0"/>
                  <w:divBdr>
                    <w:top w:val="none" w:sz="0" w:space="0" w:color="auto"/>
                    <w:left w:val="none" w:sz="0" w:space="0" w:color="auto"/>
                    <w:bottom w:val="none" w:sz="0" w:space="0" w:color="auto"/>
                    <w:right w:val="none" w:sz="0" w:space="0" w:color="auto"/>
                  </w:divBdr>
                  <w:divsChild>
                    <w:div w:id="875969480">
                      <w:marLeft w:val="0"/>
                      <w:marRight w:val="0"/>
                      <w:marTop w:val="0"/>
                      <w:marBottom w:val="0"/>
                      <w:divBdr>
                        <w:top w:val="none" w:sz="0" w:space="0" w:color="auto"/>
                        <w:left w:val="none" w:sz="0" w:space="0" w:color="auto"/>
                        <w:bottom w:val="none" w:sz="0" w:space="0" w:color="auto"/>
                        <w:right w:val="none" w:sz="0" w:space="0" w:color="auto"/>
                      </w:divBdr>
                      <w:divsChild>
                        <w:div w:id="1064723694">
                          <w:marLeft w:val="0"/>
                          <w:marRight w:val="0"/>
                          <w:marTop w:val="0"/>
                          <w:marBottom w:val="0"/>
                          <w:divBdr>
                            <w:top w:val="none" w:sz="0" w:space="0" w:color="auto"/>
                            <w:left w:val="none" w:sz="0" w:space="0" w:color="auto"/>
                            <w:bottom w:val="none" w:sz="0" w:space="0" w:color="auto"/>
                            <w:right w:val="none" w:sz="0" w:space="0" w:color="auto"/>
                          </w:divBdr>
                          <w:divsChild>
                            <w:div w:id="1065446209">
                              <w:marLeft w:val="0"/>
                              <w:marRight w:val="0"/>
                              <w:marTop w:val="0"/>
                              <w:marBottom w:val="0"/>
                              <w:divBdr>
                                <w:top w:val="none" w:sz="0" w:space="0" w:color="auto"/>
                                <w:left w:val="none" w:sz="0" w:space="0" w:color="auto"/>
                                <w:bottom w:val="none" w:sz="0" w:space="0" w:color="auto"/>
                                <w:right w:val="none" w:sz="0" w:space="0" w:color="auto"/>
                              </w:divBdr>
                              <w:divsChild>
                                <w:div w:id="12002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778019">
                  <w:marLeft w:val="0"/>
                  <w:marRight w:val="0"/>
                  <w:marTop w:val="0"/>
                  <w:marBottom w:val="0"/>
                  <w:divBdr>
                    <w:top w:val="none" w:sz="0" w:space="0" w:color="auto"/>
                    <w:left w:val="none" w:sz="0" w:space="0" w:color="auto"/>
                    <w:bottom w:val="none" w:sz="0" w:space="0" w:color="auto"/>
                    <w:right w:val="none" w:sz="0" w:space="0" w:color="auto"/>
                  </w:divBdr>
                  <w:divsChild>
                    <w:div w:id="539975432">
                      <w:marLeft w:val="0"/>
                      <w:marRight w:val="0"/>
                      <w:marTop w:val="0"/>
                      <w:marBottom w:val="0"/>
                      <w:divBdr>
                        <w:top w:val="none" w:sz="0" w:space="0" w:color="auto"/>
                        <w:left w:val="none" w:sz="0" w:space="0" w:color="auto"/>
                        <w:bottom w:val="none" w:sz="0" w:space="0" w:color="auto"/>
                        <w:right w:val="none" w:sz="0" w:space="0" w:color="auto"/>
                      </w:divBdr>
                      <w:divsChild>
                        <w:div w:id="1392970215">
                          <w:marLeft w:val="0"/>
                          <w:marRight w:val="0"/>
                          <w:marTop w:val="0"/>
                          <w:marBottom w:val="0"/>
                          <w:divBdr>
                            <w:top w:val="none" w:sz="0" w:space="0" w:color="auto"/>
                            <w:left w:val="none" w:sz="0" w:space="0" w:color="auto"/>
                            <w:bottom w:val="none" w:sz="0" w:space="0" w:color="auto"/>
                            <w:right w:val="none" w:sz="0" w:space="0" w:color="auto"/>
                          </w:divBdr>
                          <w:divsChild>
                            <w:div w:id="609316537">
                              <w:marLeft w:val="0"/>
                              <w:marRight w:val="0"/>
                              <w:marTop w:val="0"/>
                              <w:marBottom w:val="0"/>
                              <w:divBdr>
                                <w:top w:val="none" w:sz="0" w:space="0" w:color="auto"/>
                                <w:left w:val="none" w:sz="0" w:space="0" w:color="auto"/>
                                <w:bottom w:val="none" w:sz="0" w:space="0" w:color="auto"/>
                                <w:right w:val="none" w:sz="0" w:space="0" w:color="auto"/>
                              </w:divBdr>
                              <w:divsChild>
                                <w:div w:id="205137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707728">
              <w:marLeft w:val="0"/>
              <w:marRight w:val="0"/>
              <w:marTop w:val="0"/>
              <w:marBottom w:val="0"/>
              <w:divBdr>
                <w:top w:val="none" w:sz="0" w:space="0" w:color="auto"/>
                <w:left w:val="none" w:sz="0" w:space="0" w:color="auto"/>
                <w:bottom w:val="none" w:sz="0" w:space="0" w:color="auto"/>
                <w:right w:val="none" w:sz="0" w:space="0" w:color="auto"/>
              </w:divBdr>
              <w:divsChild>
                <w:div w:id="2029477754">
                  <w:marLeft w:val="0"/>
                  <w:marRight w:val="0"/>
                  <w:marTop w:val="0"/>
                  <w:marBottom w:val="0"/>
                  <w:divBdr>
                    <w:top w:val="none" w:sz="0" w:space="0" w:color="auto"/>
                    <w:left w:val="none" w:sz="0" w:space="0" w:color="auto"/>
                    <w:bottom w:val="none" w:sz="0" w:space="0" w:color="auto"/>
                    <w:right w:val="none" w:sz="0" w:space="0" w:color="auto"/>
                  </w:divBdr>
                  <w:divsChild>
                    <w:div w:id="56965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93908">
              <w:marLeft w:val="0"/>
              <w:marRight w:val="0"/>
              <w:marTop w:val="0"/>
              <w:marBottom w:val="0"/>
              <w:divBdr>
                <w:top w:val="none" w:sz="0" w:space="0" w:color="auto"/>
                <w:left w:val="none" w:sz="0" w:space="0" w:color="auto"/>
                <w:bottom w:val="none" w:sz="0" w:space="0" w:color="auto"/>
                <w:right w:val="none" w:sz="0" w:space="0" w:color="auto"/>
              </w:divBdr>
              <w:divsChild>
                <w:div w:id="1705473739">
                  <w:marLeft w:val="0"/>
                  <w:marRight w:val="0"/>
                  <w:marTop w:val="0"/>
                  <w:marBottom w:val="0"/>
                  <w:divBdr>
                    <w:top w:val="none" w:sz="0" w:space="0" w:color="auto"/>
                    <w:left w:val="none" w:sz="0" w:space="0" w:color="auto"/>
                    <w:bottom w:val="none" w:sz="0" w:space="0" w:color="auto"/>
                    <w:right w:val="none" w:sz="0" w:space="0" w:color="auto"/>
                  </w:divBdr>
                  <w:divsChild>
                    <w:div w:id="1182623630">
                      <w:marLeft w:val="0"/>
                      <w:marRight w:val="0"/>
                      <w:marTop w:val="0"/>
                      <w:marBottom w:val="0"/>
                      <w:divBdr>
                        <w:top w:val="none" w:sz="0" w:space="0" w:color="auto"/>
                        <w:left w:val="none" w:sz="0" w:space="0" w:color="auto"/>
                        <w:bottom w:val="none" w:sz="0" w:space="0" w:color="auto"/>
                        <w:right w:val="none" w:sz="0" w:space="0" w:color="auto"/>
                      </w:divBdr>
                      <w:divsChild>
                        <w:div w:id="1096749125">
                          <w:marLeft w:val="0"/>
                          <w:marRight w:val="0"/>
                          <w:marTop w:val="0"/>
                          <w:marBottom w:val="0"/>
                          <w:divBdr>
                            <w:top w:val="none" w:sz="0" w:space="0" w:color="auto"/>
                            <w:left w:val="none" w:sz="0" w:space="0" w:color="auto"/>
                            <w:bottom w:val="none" w:sz="0" w:space="0" w:color="auto"/>
                            <w:right w:val="none" w:sz="0" w:space="0" w:color="auto"/>
                          </w:divBdr>
                          <w:divsChild>
                            <w:div w:id="1519923242">
                              <w:marLeft w:val="0"/>
                              <w:marRight w:val="0"/>
                              <w:marTop w:val="0"/>
                              <w:marBottom w:val="0"/>
                              <w:divBdr>
                                <w:top w:val="none" w:sz="0" w:space="0" w:color="auto"/>
                                <w:left w:val="none" w:sz="0" w:space="0" w:color="auto"/>
                                <w:bottom w:val="none" w:sz="0" w:space="0" w:color="auto"/>
                                <w:right w:val="none" w:sz="0" w:space="0" w:color="auto"/>
                              </w:divBdr>
                              <w:divsChild>
                                <w:div w:id="3184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578945">
              <w:marLeft w:val="0"/>
              <w:marRight w:val="0"/>
              <w:marTop w:val="0"/>
              <w:marBottom w:val="0"/>
              <w:divBdr>
                <w:top w:val="none" w:sz="0" w:space="0" w:color="auto"/>
                <w:left w:val="none" w:sz="0" w:space="0" w:color="auto"/>
                <w:bottom w:val="none" w:sz="0" w:space="0" w:color="auto"/>
                <w:right w:val="none" w:sz="0" w:space="0" w:color="auto"/>
              </w:divBdr>
            </w:div>
          </w:divsChild>
        </w:div>
        <w:div w:id="347870003">
          <w:marLeft w:val="0"/>
          <w:marRight w:val="0"/>
          <w:marTop w:val="0"/>
          <w:marBottom w:val="0"/>
          <w:divBdr>
            <w:top w:val="none" w:sz="0" w:space="0" w:color="auto"/>
            <w:left w:val="none" w:sz="0" w:space="0" w:color="auto"/>
            <w:bottom w:val="none" w:sz="0" w:space="0" w:color="auto"/>
            <w:right w:val="none" w:sz="0" w:space="0" w:color="auto"/>
          </w:divBdr>
          <w:divsChild>
            <w:div w:id="2108888771">
              <w:marLeft w:val="0"/>
              <w:marRight w:val="0"/>
              <w:marTop w:val="0"/>
              <w:marBottom w:val="0"/>
              <w:divBdr>
                <w:top w:val="none" w:sz="0" w:space="0" w:color="auto"/>
                <w:left w:val="none" w:sz="0" w:space="0" w:color="auto"/>
                <w:bottom w:val="none" w:sz="0" w:space="0" w:color="auto"/>
                <w:right w:val="none" w:sz="0" w:space="0" w:color="auto"/>
              </w:divBdr>
              <w:divsChild>
                <w:div w:id="1230966438">
                  <w:marLeft w:val="0"/>
                  <w:marRight w:val="0"/>
                  <w:marTop w:val="0"/>
                  <w:marBottom w:val="0"/>
                  <w:divBdr>
                    <w:top w:val="none" w:sz="0" w:space="0" w:color="auto"/>
                    <w:left w:val="none" w:sz="0" w:space="0" w:color="auto"/>
                    <w:bottom w:val="none" w:sz="0" w:space="0" w:color="auto"/>
                    <w:right w:val="none" w:sz="0" w:space="0" w:color="auto"/>
                  </w:divBdr>
                  <w:divsChild>
                    <w:div w:id="2120638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686901">
          <w:marLeft w:val="0"/>
          <w:marRight w:val="0"/>
          <w:marTop w:val="0"/>
          <w:marBottom w:val="0"/>
          <w:divBdr>
            <w:top w:val="none" w:sz="0" w:space="0" w:color="auto"/>
            <w:left w:val="none" w:sz="0" w:space="0" w:color="auto"/>
            <w:bottom w:val="none" w:sz="0" w:space="0" w:color="auto"/>
            <w:right w:val="none" w:sz="0" w:space="0" w:color="auto"/>
          </w:divBdr>
          <w:divsChild>
            <w:div w:id="1507356976">
              <w:marLeft w:val="0"/>
              <w:marRight w:val="0"/>
              <w:marTop w:val="0"/>
              <w:marBottom w:val="0"/>
              <w:divBdr>
                <w:top w:val="none" w:sz="0" w:space="0" w:color="auto"/>
                <w:left w:val="none" w:sz="0" w:space="0" w:color="auto"/>
                <w:bottom w:val="none" w:sz="0" w:space="0" w:color="auto"/>
                <w:right w:val="none" w:sz="0" w:space="0" w:color="auto"/>
              </w:divBdr>
              <w:divsChild>
                <w:div w:id="1016811508">
                  <w:marLeft w:val="0"/>
                  <w:marRight w:val="0"/>
                  <w:marTop w:val="0"/>
                  <w:marBottom w:val="0"/>
                  <w:divBdr>
                    <w:top w:val="none" w:sz="0" w:space="0" w:color="auto"/>
                    <w:left w:val="none" w:sz="0" w:space="0" w:color="auto"/>
                    <w:bottom w:val="none" w:sz="0" w:space="0" w:color="auto"/>
                    <w:right w:val="none" w:sz="0" w:space="0" w:color="auto"/>
                  </w:divBdr>
                  <w:divsChild>
                    <w:div w:id="366686306">
                      <w:marLeft w:val="0"/>
                      <w:marRight w:val="0"/>
                      <w:marTop w:val="0"/>
                      <w:marBottom w:val="0"/>
                      <w:divBdr>
                        <w:top w:val="none" w:sz="0" w:space="0" w:color="auto"/>
                        <w:left w:val="none" w:sz="0" w:space="0" w:color="auto"/>
                        <w:bottom w:val="none" w:sz="0" w:space="0" w:color="auto"/>
                        <w:right w:val="none" w:sz="0" w:space="0" w:color="auto"/>
                      </w:divBdr>
                      <w:divsChild>
                        <w:div w:id="10879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73896">
          <w:marLeft w:val="0"/>
          <w:marRight w:val="0"/>
          <w:marTop w:val="0"/>
          <w:marBottom w:val="0"/>
          <w:divBdr>
            <w:top w:val="none" w:sz="0" w:space="0" w:color="auto"/>
            <w:left w:val="none" w:sz="0" w:space="0" w:color="auto"/>
            <w:bottom w:val="none" w:sz="0" w:space="0" w:color="auto"/>
            <w:right w:val="none" w:sz="0" w:space="0" w:color="auto"/>
          </w:divBdr>
          <w:divsChild>
            <w:div w:id="1951816257">
              <w:marLeft w:val="0"/>
              <w:marRight w:val="0"/>
              <w:marTop w:val="0"/>
              <w:marBottom w:val="0"/>
              <w:divBdr>
                <w:top w:val="none" w:sz="0" w:space="0" w:color="auto"/>
                <w:left w:val="none" w:sz="0" w:space="0" w:color="auto"/>
                <w:bottom w:val="none" w:sz="0" w:space="0" w:color="auto"/>
                <w:right w:val="none" w:sz="0" w:space="0" w:color="auto"/>
              </w:divBdr>
              <w:divsChild>
                <w:div w:id="142318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0545">
          <w:marLeft w:val="0"/>
          <w:marRight w:val="0"/>
          <w:marTop w:val="0"/>
          <w:marBottom w:val="0"/>
          <w:divBdr>
            <w:top w:val="none" w:sz="0" w:space="0" w:color="auto"/>
            <w:left w:val="none" w:sz="0" w:space="0" w:color="auto"/>
            <w:bottom w:val="none" w:sz="0" w:space="0" w:color="auto"/>
            <w:right w:val="none" w:sz="0" w:space="0" w:color="auto"/>
          </w:divBdr>
          <w:divsChild>
            <w:div w:id="1258828865">
              <w:marLeft w:val="0"/>
              <w:marRight w:val="0"/>
              <w:marTop w:val="0"/>
              <w:marBottom w:val="0"/>
              <w:divBdr>
                <w:top w:val="none" w:sz="0" w:space="0" w:color="auto"/>
                <w:left w:val="none" w:sz="0" w:space="0" w:color="auto"/>
                <w:bottom w:val="none" w:sz="0" w:space="0" w:color="auto"/>
                <w:right w:val="none" w:sz="0" w:space="0" w:color="auto"/>
              </w:divBdr>
              <w:divsChild>
                <w:div w:id="1505972130">
                  <w:marLeft w:val="0"/>
                  <w:marRight w:val="0"/>
                  <w:marTop w:val="0"/>
                  <w:marBottom w:val="0"/>
                  <w:divBdr>
                    <w:top w:val="none" w:sz="0" w:space="0" w:color="auto"/>
                    <w:left w:val="none" w:sz="0" w:space="0" w:color="auto"/>
                    <w:bottom w:val="none" w:sz="0" w:space="0" w:color="auto"/>
                    <w:right w:val="none" w:sz="0" w:space="0" w:color="auto"/>
                  </w:divBdr>
                </w:div>
              </w:divsChild>
            </w:div>
            <w:div w:id="1351253240">
              <w:marLeft w:val="0"/>
              <w:marRight w:val="0"/>
              <w:marTop w:val="0"/>
              <w:marBottom w:val="0"/>
              <w:divBdr>
                <w:top w:val="none" w:sz="0" w:space="0" w:color="auto"/>
                <w:left w:val="none" w:sz="0" w:space="0" w:color="auto"/>
                <w:bottom w:val="none" w:sz="0" w:space="0" w:color="auto"/>
                <w:right w:val="none" w:sz="0" w:space="0" w:color="auto"/>
              </w:divBdr>
              <w:divsChild>
                <w:div w:id="1097409090">
                  <w:marLeft w:val="0"/>
                  <w:marRight w:val="0"/>
                  <w:marTop w:val="0"/>
                  <w:marBottom w:val="0"/>
                  <w:divBdr>
                    <w:top w:val="none" w:sz="0" w:space="0" w:color="auto"/>
                    <w:left w:val="none" w:sz="0" w:space="0" w:color="auto"/>
                    <w:bottom w:val="none" w:sz="0" w:space="0" w:color="auto"/>
                    <w:right w:val="none" w:sz="0" w:space="0" w:color="auto"/>
                  </w:divBdr>
                  <w:divsChild>
                    <w:div w:id="66362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gloifa.com/information/mortgages/" TargetMode="External"/><Relationship Id="rId13" Type="http://schemas.openxmlformats.org/officeDocument/2006/relationships/image" Target="media/image6.jpeg"/><Relationship Id="rId18" Type="http://schemas.openxmlformats.org/officeDocument/2006/relationships/hyperlink" Target="https://www.bbc.co.uk/news/business-61223306"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hyperlink" Target="http://www.angloifa.com/information/protection/" TargetMode="External"/><Relationship Id="rId17"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hyperlink" Target="https://www.angloifa.com/make-enquiry/investment-enquiry/" TargetMode="External"/><Relationship Id="rId20" Type="http://schemas.openxmlformats.org/officeDocument/2006/relationships/image" Target="media/image9.png"/><Relationship Id="rId1" Type="http://schemas.openxmlformats.org/officeDocument/2006/relationships/styles" Target="styles.xml"/><Relationship Id="rId6" Type="http://schemas.openxmlformats.org/officeDocument/2006/relationships/hyperlink" Target="http://www.angloifa.com/information/investments/" TargetMode="External"/><Relationship Id="rId11" Type="http://schemas.openxmlformats.org/officeDocument/2006/relationships/image" Target="media/image5.jpeg"/><Relationship Id="rId5" Type="http://schemas.openxmlformats.org/officeDocument/2006/relationships/image" Target="media/image2.png"/><Relationship Id="rId15" Type="http://schemas.openxmlformats.org/officeDocument/2006/relationships/hyperlink" Target="glocom://08001931066" TargetMode="External"/><Relationship Id="rId10" Type="http://schemas.openxmlformats.org/officeDocument/2006/relationships/hyperlink" Target="http://www.angloifa.com/information/pensions/" TargetMode="External"/><Relationship Id="rId19" Type="http://schemas.openxmlformats.org/officeDocument/2006/relationships/hyperlink" Target="https://www.angloifa.com/files/4416/4811/6763/MarApr2022-_Anglo.pdf" TargetMode="Externa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Duffield</dc:creator>
  <cp:keywords/>
  <dc:description/>
  <cp:lastModifiedBy>Louise Duffield</cp:lastModifiedBy>
  <cp:revision>1</cp:revision>
  <cp:lastPrinted>2022-05-05T15:32:00Z</cp:lastPrinted>
  <dcterms:created xsi:type="dcterms:W3CDTF">2022-05-05T15:32:00Z</dcterms:created>
  <dcterms:modified xsi:type="dcterms:W3CDTF">2022-05-05T15:33:00Z</dcterms:modified>
</cp:coreProperties>
</file>